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北京市八达岭林场管理处2026年物业管理服务采购项目</w:t>
      </w:r>
      <w:r>
        <w:rPr>
          <w:b/>
          <w:sz w:val="36"/>
          <w:szCs w:val="36"/>
        </w:rPr>
        <w:t>采购需求</w:t>
      </w:r>
    </w:p>
    <w:p>
      <w:pPr>
        <w:spacing w:line="360" w:lineRule="auto"/>
        <w:contextualSpacing/>
        <w:rPr>
          <w:sz w:val="24"/>
        </w:rPr>
      </w:pPr>
    </w:p>
    <w:p>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采购标的（货物需求一览表或简要服务内容及数量）</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161"/>
        <w:gridCol w:w="1276"/>
        <w:gridCol w:w="1288"/>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b/>
                <w:szCs w:val="21"/>
              </w:rPr>
            </w:pPr>
            <w:r>
              <w:rPr>
                <w:rFonts w:hint="eastAsia" w:ascii="宋体" w:hAnsi="宋体"/>
                <w:b/>
                <w:szCs w:val="21"/>
              </w:rPr>
              <w:t>序号</w:t>
            </w:r>
          </w:p>
        </w:tc>
        <w:tc>
          <w:tcPr>
            <w:tcW w:w="3161" w:type="dxa"/>
            <w:noWrap w:val="0"/>
            <w:vAlign w:val="center"/>
          </w:tcPr>
          <w:p>
            <w:pPr>
              <w:jc w:val="center"/>
              <w:rPr>
                <w:rFonts w:ascii="宋体" w:hAnsi="宋体"/>
                <w:b/>
                <w:szCs w:val="21"/>
              </w:rPr>
            </w:pPr>
            <w:r>
              <w:rPr>
                <w:rFonts w:hint="eastAsia" w:ascii="宋体" w:hAnsi="宋体"/>
                <w:b/>
                <w:szCs w:val="21"/>
              </w:rPr>
              <w:t>货物或服务名称</w:t>
            </w:r>
          </w:p>
        </w:tc>
        <w:tc>
          <w:tcPr>
            <w:tcW w:w="1276" w:type="dxa"/>
            <w:noWrap w:val="0"/>
            <w:vAlign w:val="center"/>
          </w:tcPr>
          <w:p>
            <w:pPr>
              <w:jc w:val="center"/>
              <w:rPr>
                <w:rFonts w:ascii="宋体" w:hAnsi="宋体"/>
                <w:b/>
                <w:szCs w:val="21"/>
              </w:rPr>
            </w:pPr>
            <w:r>
              <w:rPr>
                <w:rFonts w:hint="eastAsia" w:ascii="宋体" w:hAnsi="宋体"/>
                <w:b/>
                <w:szCs w:val="21"/>
              </w:rPr>
              <w:t>数量</w:t>
            </w:r>
          </w:p>
        </w:tc>
        <w:tc>
          <w:tcPr>
            <w:tcW w:w="1288" w:type="dxa"/>
            <w:noWrap w:val="0"/>
            <w:vAlign w:val="center"/>
          </w:tcPr>
          <w:p>
            <w:pPr>
              <w:jc w:val="center"/>
              <w:rPr>
                <w:rFonts w:ascii="宋体" w:hAnsi="宋体"/>
                <w:b/>
                <w:szCs w:val="21"/>
              </w:rPr>
            </w:pPr>
            <w:r>
              <w:rPr>
                <w:rFonts w:hint="eastAsia" w:ascii="宋体" w:hAnsi="宋体"/>
                <w:b/>
                <w:szCs w:val="21"/>
              </w:rPr>
              <w:t>单位</w:t>
            </w:r>
          </w:p>
        </w:tc>
        <w:tc>
          <w:tcPr>
            <w:tcW w:w="1739" w:type="dxa"/>
            <w:noWrap w:val="0"/>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spacing w:val="10"/>
                <w:szCs w:val="21"/>
              </w:rPr>
            </w:pPr>
            <w:r>
              <w:rPr>
                <w:rFonts w:hint="eastAsia" w:ascii="宋体" w:hAnsi="宋体"/>
                <w:spacing w:val="10"/>
                <w:szCs w:val="21"/>
              </w:rPr>
              <w:t>1</w:t>
            </w:r>
          </w:p>
        </w:tc>
        <w:tc>
          <w:tcPr>
            <w:tcW w:w="3161" w:type="dxa"/>
            <w:noWrap w:val="0"/>
            <w:vAlign w:val="center"/>
          </w:tcPr>
          <w:p>
            <w:pPr>
              <w:rPr>
                <w:rFonts w:ascii="宋体" w:hAnsi="宋体"/>
                <w:spacing w:val="10"/>
                <w:szCs w:val="21"/>
              </w:rPr>
            </w:pPr>
            <w:r>
              <w:rPr>
                <w:rFonts w:hint="eastAsia" w:ascii="宋体" w:hAnsi="宋体"/>
                <w:spacing w:val="10"/>
                <w:szCs w:val="21"/>
              </w:rPr>
              <w:t>北京市八达岭林场管理处2026年物业管理服务采购项目</w:t>
            </w:r>
          </w:p>
        </w:tc>
        <w:tc>
          <w:tcPr>
            <w:tcW w:w="1276" w:type="dxa"/>
            <w:noWrap w:val="0"/>
            <w:vAlign w:val="center"/>
          </w:tcPr>
          <w:p>
            <w:pPr>
              <w:jc w:val="center"/>
              <w:rPr>
                <w:rFonts w:ascii="宋体" w:hAnsi="宋体"/>
                <w:spacing w:val="10"/>
                <w:szCs w:val="21"/>
              </w:rPr>
            </w:pPr>
            <w:r>
              <w:rPr>
                <w:rFonts w:hint="eastAsia" w:ascii="宋体" w:hAnsi="宋体"/>
                <w:spacing w:val="10"/>
                <w:szCs w:val="21"/>
              </w:rPr>
              <w:t>1</w:t>
            </w:r>
          </w:p>
        </w:tc>
        <w:tc>
          <w:tcPr>
            <w:tcW w:w="1288" w:type="dxa"/>
            <w:noWrap w:val="0"/>
            <w:vAlign w:val="center"/>
          </w:tcPr>
          <w:p>
            <w:pPr>
              <w:jc w:val="center"/>
              <w:rPr>
                <w:rFonts w:ascii="宋体" w:hAnsi="宋体"/>
                <w:spacing w:val="10"/>
                <w:szCs w:val="21"/>
              </w:rPr>
            </w:pPr>
            <w:r>
              <w:rPr>
                <w:rFonts w:hint="eastAsia" w:ascii="宋体" w:hAnsi="宋体"/>
                <w:spacing w:val="10"/>
                <w:szCs w:val="21"/>
              </w:rPr>
              <w:t>项</w:t>
            </w:r>
          </w:p>
        </w:tc>
        <w:tc>
          <w:tcPr>
            <w:tcW w:w="1739" w:type="dxa"/>
            <w:noWrap w:val="0"/>
            <w:vAlign w:val="top"/>
          </w:tcPr>
          <w:p>
            <w:pPr>
              <w:rPr>
                <w:rFonts w:ascii="宋体" w:hAnsi="宋体"/>
                <w:spacing w:val="10"/>
                <w:szCs w:val="21"/>
              </w:rPr>
            </w:pPr>
          </w:p>
        </w:tc>
      </w:tr>
    </w:tbl>
    <w:p>
      <w:pPr>
        <w:spacing w:line="360" w:lineRule="auto"/>
        <w:ind w:firstLine="482"/>
        <w:contextualSpacing/>
        <w:rPr>
          <w:b/>
          <w:sz w:val="24"/>
        </w:rPr>
      </w:pPr>
    </w:p>
    <w:p>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pStyle w:val="6"/>
        <w:spacing w:line="360" w:lineRule="auto"/>
        <w:ind w:firstLine="0" w:firstLineChars="0"/>
        <w:contextualSpacing/>
        <w:rPr>
          <w:rFonts w:hint="eastAsia" w:ascii="Times New Roman" w:hAnsi="Times New Roman"/>
          <w:bCs/>
          <w:sz w:val="24"/>
          <w:szCs w:val="24"/>
        </w:rPr>
      </w:pPr>
      <w:r>
        <w:rPr>
          <w:rFonts w:hint="eastAsia" w:ascii="Times New Roman" w:hAnsi="Times New Roman"/>
          <w:bCs/>
          <w:sz w:val="24"/>
          <w:szCs w:val="24"/>
        </w:rPr>
        <w:t>实施时间 ：</w:t>
      </w:r>
      <w:r>
        <w:rPr>
          <w:rFonts w:hint="eastAsia"/>
          <w:sz w:val="24"/>
        </w:rPr>
        <w:t>自签订合同之日起一年</w:t>
      </w:r>
    </w:p>
    <w:p>
      <w:pPr>
        <w:pStyle w:val="6"/>
        <w:spacing w:line="360" w:lineRule="auto"/>
        <w:ind w:firstLine="0" w:firstLineChars="0"/>
        <w:contextualSpacing/>
        <w:rPr>
          <w:i/>
          <w:sz w:val="24"/>
        </w:rPr>
      </w:pPr>
      <w:r>
        <w:rPr>
          <w:rFonts w:hint="eastAsia" w:ascii="Times New Roman" w:hAnsi="Times New Roman"/>
          <w:sz w:val="24"/>
          <w:szCs w:val="24"/>
        </w:rPr>
        <w:t>实施地点：北京市八达岭林场管理处位于北京市延庆区八达岭镇，老场区位于八达岭镇青龙桥，新场区位于八达岭镇营城子收费站西，物业服务面积10000余平方米。包括新场区办公楼一栋共3层；食堂一栋共2层；培训基地平房5处；职工之家1处。老场区办公楼两栋各2层；扑火队平房一处；食堂一处；森林公园管理办公室及其附属设施。</w:t>
      </w:r>
    </w:p>
    <w:p>
      <w:pPr>
        <w:spacing w:line="360" w:lineRule="auto"/>
        <w:contextualSpacing/>
        <w:rPr>
          <w:sz w:val="24"/>
        </w:rPr>
      </w:pPr>
      <w:r>
        <w:rPr>
          <w:sz w:val="24"/>
        </w:rPr>
        <w:t>2. 付款条件（进度和方式）</w:t>
      </w:r>
    </w:p>
    <w:p>
      <w:pPr>
        <w:adjustRightInd w:val="0"/>
        <w:snapToGrid w:val="0"/>
        <w:spacing w:line="360" w:lineRule="auto"/>
        <w:ind w:firstLine="260" w:firstLineChars="100"/>
        <w:rPr>
          <w:rFonts w:hint="eastAsia" w:ascii="宋体" w:hAnsi="宋体"/>
          <w:spacing w:val="10"/>
          <w:sz w:val="24"/>
          <w:highlight w:val="none"/>
        </w:rPr>
      </w:pPr>
      <w:r>
        <w:rPr>
          <w:rFonts w:hint="eastAsia" w:ascii="宋体" w:hAnsi="宋体"/>
          <w:spacing w:val="10"/>
          <w:sz w:val="24"/>
        </w:rPr>
        <w:t>付款方式：全年付款4次，第</w:t>
      </w:r>
      <w:r>
        <w:rPr>
          <w:rFonts w:hint="eastAsia" w:ascii="宋体" w:hAnsi="宋体"/>
          <w:spacing w:val="10"/>
          <w:sz w:val="24"/>
          <w:highlight w:val="none"/>
        </w:rPr>
        <w:t>一次付款为合同签订之日起30日内，支付合同金额的50%，第二次付款为2026年6月底前，支付合同金额的30%;第三次付款为2026年9月底前，支付合同金额的10%，第四次付款为2026年1</w:t>
      </w:r>
      <w:r>
        <w:rPr>
          <w:rFonts w:hint="eastAsia" w:ascii="宋体" w:hAnsi="宋体"/>
          <w:spacing w:val="10"/>
          <w:sz w:val="24"/>
          <w:highlight w:val="none"/>
          <w:lang w:val="en-US" w:eastAsia="zh-CN"/>
        </w:rPr>
        <w:t>2</w:t>
      </w:r>
      <w:r>
        <w:rPr>
          <w:rFonts w:hint="eastAsia" w:ascii="宋体" w:hAnsi="宋体"/>
          <w:spacing w:val="10"/>
          <w:sz w:val="24"/>
          <w:highlight w:val="none"/>
        </w:rPr>
        <w:t>底前，支付合同尾款10%。</w:t>
      </w:r>
      <w:r>
        <w:rPr>
          <w:rFonts w:hint="eastAsia" w:ascii="宋体" w:hAnsi="宋体"/>
          <w:spacing w:val="10"/>
          <w:sz w:val="24"/>
          <w:highlight w:val="none"/>
          <w:lang w:eastAsia="zh-CN"/>
        </w:rPr>
        <w:t>采购人</w:t>
      </w:r>
      <w:r>
        <w:rPr>
          <w:rFonts w:hint="eastAsia" w:ascii="宋体" w:hAnsi="宋体"/>
          <w:spacing w:val="10"/>
          <w:sz w:val="24"/>
          <w:highlight w:val="none"/>
        </w:rPr>
        <w:t>根据</w:t>
      </w:r>
      <w:r>
        <w:rPr>
          <w:rFonts w:hint="eastAsia" w:ascii="宋体" w:hAnsi="宋体"/>
          <w:spacing w:val="10"/>
          <w:sz w:val="24"/>
          <w:highlight w:val="none"/>
          <w:lang w:eastAsia="zh-CN"/>
        </w:rPr>
        <w:t>中标人</w:t>
      </w:r>
      <w:r>
        <w:rPr>
          <w:rFonts w:hint="eastAsia" w:ascii="宋体" w:hAnsi="宋体"/>
          <w:spacing w:val="10"/>
          <w:sz w:val="24"/>
          <w:highlight w:val="none"/>
        </w:rPr>
        <w:t>的工作完成情况进行验收，经</w:t>
      </w:r>
      <w:r>
        <w:rPr>
          <w:rFonts w:hint="eastAsia" w:ascii="宋体" w:hAnsi="宋体"/>
          <w:spacing w:val="10"/>
          <w:sz w:val="24"/>
          <w:highlight w:val="none"/>
          <w:lang w:eastAsia="zh-CN"/>
        </w:rPr>
        <w:t>采购人</w:t>
      </w:r>
      <w:r>
        <w:rPr>
          <w:rFonts w:hint="eastAsia" w:ascii="宋体" w:hAnsi="宋体"/>
          <w:spacing w:val="10"/>
          <w:sz w:val="24"/>
          <w:highlight w:val="none"/>
        </w:rPr>
        <w:t>检</w:t>
      </w:r>
      <w:r>
        <w:rPr>
          <w:rFonts w:ascii="宋体" w:hAnsi="宋体"/>
          <w:spacing w:val="10"/>
          <w:sz w:val="24"/>
          <w:highlight w:val="none"/>
        </w:rPr>
        <w:t>查</w:t>
      </w:r>
      <w:r>
        <w:rPr>
          <w:rFonts w:hint="eastAsia" w:ascii="宋体" w:hAnsi="宋体"/>
          <w:spacing w:val="10"/>
          <w:sz w:val="24"/>
          <w:highlight w:val="none"/>
        </w:rPr>
        <w:t>并通过验收后，</w:t>
      </w:r>
      <w:r>
        <w:rPr>
          <w:rFonts w:hint="eastAsia" w:ascii="宋体" w:hAnsi="宋体"/>
          <w:spacing w:val="10"/>
          <w:sz w:val="24"/>
          <w:highlight w:val="none"/>
          <w:lang w:eastAsia="zh-CN"/>
        </w:rPr>
        <w:t>采购人</w:t>
      </w:r>
      <w:r>
        <w:rPr>
          <w:rFonts w:hint="eastAsia" w:ascii="宋体" w:hAnsi="宋体"/>
          <w:spacing w:val="10"/>
          <w:sz w:val="24"/>
          <w:highlight w:val="none"/>
        </w:rPr>
        <w:t>按进度</w:t>
      </w:r>
      <w:r>
        <w:rPr>
          <w:rFonts w:ascii="宋体" w:hAnsi="宋体"/>
          <w:spacing w:val="10"/>
          <w:sz w:val="24"/>
          <w:highlight w:val="none"/>
        </w:rPr>
        <w:t>支付</w:t>
      </w:r>
      <w:r>
        <w:rPr>
          <w:rFonts w:hint="eastAsia" w:ascii="宋体" w:hAnsi="宋体"/>
          <w:spacing w:val="10"/>
          <w:sz w:val="24"/>
          <w:highlight w:val="none"/>
          <w:lang w:eastAsia="zh-CN"/>
        </w:rPr>
        <w:t>中标人</w:t>
      </w:r>
      <w:r>
        <w:rPr>
          <w:rFonts w:ascii="宋体" w:hAnsi="宋体"/>
          <w:spacing w:val="10"/>
          <w:sz w:val="24"/>
          <w:highlight w:val="none"/>
        </w:rPr>
        <w:t>服务费</w:t>
      </w:r>
      <w:r>
        <w:rPr>
          <w:rFonts w:hint="eastAsia" w:ascii="宋体" w:hAnsi="宋体"/>
          <w:spacing w:val="10"/>
          <w:sz w:val="24"/>
          <w:highlight w:val="none"/>
        </w:rPr>
        <w:t>。</w:t>
      </w:r>
      <w:r>
        <w:rPr>
          <w:rFonts w:hint="eastAsia" w:ascii="宋体" w:hAnsi="宋体"/>
          <w:spacing w:val="10"/>
          <w:sz w:val="24"/>
          <w:highlight w:val="none"/>
          <w:lang w:eastAsia="zh-CN"/>
        </w:rPr>
        <w:t>中标人</w:t>
      </w:r>
      <w:r>
        <w:rPr>
          <w:rFonts w:hint="eastAsia" w:ascii="宋体" w:hAnsi="宋体"/>
          <w:spacing w:val="10"/>
          <w:sz w:val="24"/>
          <w:highlight w:val="none"/>
        </w:rPr>
        <w:t>出具正式发票结算物业费。如考核单项不合格，</w:t>
      </w:r>
      <w:r>
        <w:rPr>
          <w:rFonts w:hint="eastAsia" w:ascii="宋体" w:hAnsi="宋体"/>
          <w:spacing w:val="10"/>
          <w:sz w:val="24"/>
          <w:highlight w:val="none"/>
          <w:lang w:eastAsia="zh-CN"/>
        </w:rPr>
        <w:t>采购人</w:t>
      </w:r>
      <w:r>
        <w:rPr>
          <w:rFonts w:hint="eastAsia" w:ascii="宋体" w:hAnsi="宋体"/>
          <w:spacing w:val="10"/>
          <w:sz w:val="24"/>
          <w:highlight w:val="none"/>
        </w:rPr>
        <w:t>有权按照双方约定比率扣减物业费。</w:t>
      </w:r>
    </w:p>
    <w:p>
      <w:pPr>
        <w:pStyle w:val="6"/>
        <w:numPr>
          <w:ilvl w:val="0"/>
          <w:numId w:val="1"/>
        </w:numPr>
        <w:spacing w:line="360" w:lineRule="auto"/>
        <w:ind w:firstLineChars="0"/>
        <w:contextualSpacing/>
        <w:rPr>
          <w:rFonts w:ascii="Times New Roman" w:hAnsi="Times New Roman"/>
          <w:b/>
          <w:sz w:val="24"/>
          <w:szCs w:val="24"/>
          <w:highlight w:val="none"/>
        </w:rPr>
      </w:pPr>
      <w:r>
        <w:rPr>
          <w:rFonts w:hint="eastAsia" w:ascii="Times New Roman" w:hAnsi="Times New Roman"/>
          <w:b/>
          <w:sz w:val="24"/>
          <w:szCs w:val="24"/>
          <w:highlight w:val="none"/>
        </w:rPr>
        <w:t>技术要求</w:t>
      </w:r>
    </w:p>
    <w:p>
      <w:pPr>
        <w:spacing w:line="500" w:lineRule="exact"/>
        <w:ind w:firstLine="462" w:firstLineChars="200"/>
        <w:outlineLvl w:val="0"/>
        <w:rPr>
          <w:rFonts w:ascii="宋体" w:hAnsi="宋体"/>
          <w:b/>
          <w:spacing w:val="10"/>
          <w:szCs w:val="21"/>
          <w:highlight w:val="none"/>
        </w:rPr>
      </w:pPr>
      <w:r>
        <w:rPr>
          <w:rFonts w:ascii="宋体" w:hAnsi="宋体"/>
          <w:b/>
          <w:spacing w:val="10"/>
          <w:szCs w:val="21"/>
          <w:highlight w:val="none"/>
        </w:rPr>
        <w:t>物业服务</w:t>
      </w:r>
      <w:r>
        <w:rPr>
          <w:rFonts w:hint="eastAsia" w:ascii="宋体" w:hAnsi="宋体"/>
          <w:b/>
          <w:spacing w:val="10"/>
          <w:szCs w:val="21"/>
          <w:highlight w:val="none"/>
        </w:rPr>
        <w:t>的岗位人员要求</w:t>
      </w:r>
    </w:p>
    <w:p>
      <w:pPr>
        <w:spacing w:line="480" w:lineRule="auto"/>
        <w:ind w:firstLine="462" w:firstLineChars="200"/>
        <w:rPr>
          <w:rFonts w:ascii="宋体" w:hAnsi="宋体"/>
          <w:b/>
          <w:spacing w:val="10"/>
          <w:szCs w:val="21"/>
          <w:highlight w:val="none"/>
        </w:rPr>
      </w:pPr>
      <w:r>
        <w:rPr>
          <w:rFonts w:ascii="宋体" w:hAnsi="宋体"/>
          <w:b/>
          <w:spacing w:val="10"/>
          <w:szCs w:val="21"/>
          <w:highlight w:val="none"/>
        </w:rPr>
        <w:t>（一）基本条件：</w:t>
      </w:r>
    </w:p>
    <w:p>
      <w:pPr>
        <w:spacing w:line="360" w:lineRule="auto"/>
        <w:ind w:firstLine="460" w:firstLineChars="200"/>
        <w:rPr>
          <w:rFonts w:ascii="宋体" w:hAnsi="宋体"/>
          <w:spacing w:val="10"/>
          <w:szCs w:val="21"/>
          <w:highlight w:val="none"/>
        </w:rPr>
      </w:pPr>
      <w:r>
        <w:rPr>
          <w:rFonts w:ascii="宋体" w:hAnsi="宋体"/>
          <w:spacing w:val="10"/>
          <w:szCs w:val="21"/>
          <w:highlight w:val="none"/>
        </w:rPr>
        <w:t>1.人员管理：</w:t>
      </w:r>
      <w:r>
        <w:rPr>
          <w:rFonts w:hint="eastAsia" w:ascii="宋体" w:hAnsi="宋体"/>
          <w:spacing w:val="10"/>
          <w:szCs w:val="21"/>
          <w:highlight w:val="none"/>
          <w:lang w:eastAsia="zh-CN"/>
        </w:rPr>
        <w:t>中标人</w:t>
      </w:r>
      <w:r>
        <w:rPr>
          <w:rFonts w:ascii="宋体" w:hAnsi="宋体"/>
          <w:spacing w:val="10"/>
          <w:szCs w:val="21"/>
          <w:highlight w:val="none"/>
        </w:rPr>
        <w:t>负责各岗位人员管理和安排。</w:t>
      </w:r>
    </w:p>
    <w:p>
      <w:pPr>
        <w:spacing w:line="360" w:lineRule="auto"/>
        <w:ind w:firstLine="460" w:firstLineChars="200"/>
        <w:rPr>
          <w:rFonts w:ascii="宋体" w:hAnsi="宋体"/>
          <w:spacing w:val="10"/>
          <w:szCs w:val="21"/>
          <w:highlight w:val="none"/>
        </w:rPr>
      </w:pPr>
      <w:r>
        <w:rPr>
          <w:rFonts w:ascii="宋体" w:hAnsi="宋体"/>
          <w:spacing w:val="10"/>
          <w:szCs w:val="21"/>
          <w:highlight w:val="none"/>
        </w:rPr>
        <w:t>2.人员信息提供：</w:t>
      </w:r>
      <w:r>
        <w:rPr>
          <w:rFonts w:hint="eastAsia" w:ascii="宋体" w:hAnsi="宋体"/>
          <w:spacing w:val="10"/>
          <w:szCs w:val="21"/>
          <w:highlight w:val="none"/>
        </w:rPr>
        <w:t>中标人</w:t>
      </w:r>
      <w:r>
        <w:rPr>
          <w:rFonts w:ascii="宋体" w:hAnsi="宋体"/>
          <w:spacing w:val="10"/>
          <w:szCs w:val="21"/>
          <w:highlight w:val="none"/>
        </w:rPr>
        <w:t>向采购人提供相关人员信息</w:t>
      </w:r>
      <w:r>
        <w:rPr>
          <w:rFonts w:hint="eastAsia" w:ascii="宋体" w:hAnsi="宋体"/>
          <w:spacing w:val="10"/>
          <w:szCs w:val="21"/>
          <w:highlight w:val="none"/>
        </w:rPr>
        <w:t>（身份证复印件）</w:t>
      </w:r>
      <w:r>
        <w:rPr>
          <w:rFonts w:ascii="宋体" w:hAnsi="宋体"/>
          <w:spacing w:val="10"/>
          <w:szCs w:val="21"/>
          <w:highlight w:val="none"/>
        </w:rPr>
        <w:t>。</w:t>
      </w:r>
    </w:p>
    <w:p>
      <w:pPr>
        <w:spacing w:line="360" w:lineRule="auto"/>
        <w:ind w:firstLine="460" w:firstLineChars="200"/>
        <w:rPr>
          <w:rFonts w:ascii="宋体" w:hAnsi="宋体"/>
          <w:spacing w:val="10"/>
          <w:szCs w:val="21"/>
          <w:highlight w:val="none"/>
        </w:rPr>
      </w:pPr>
      <w:r>
        <w:rPr>
          <w:rFonts w:ascii="宋体" w:hAnsi="宋体"/>
          <w:spacing w:val="10"/>
          <w:szCs w:val="21"/>
          <w:highlight w:val="none"/>
        </w:rPr>
        <w:t>3.从业人员应具备相应岗位从业经验</w:t>
      </w:r>
      <w:r>
        <w:rPr>
          <w:rFonts w:hint="eastAsia" w:ascii="宋体" w:hAnsi="宋体"/>
          <w:spacing w:val="10"/>
          <w:szCs w:val="21"/>
          <w:highlight w:val="none"/>
        </w:rPr>
        <w:t>及相关岗位证书</w:t>
      </w:r>
      <w:r>
        <w:rPr>
          <w:rFonts w:ascii="宋体" w:hAnsi="宋体"/>
          <w:spacing w:val="10"/>
          <w:szCs w:val="21"/>
          <w:highlight w:val="none"/>
        </w:rPr>
        <w:t>，具有高度责任感及政治敏感性，聘用人员无违法乱纪记录，身体健康。</w:t>
      </w:r>
    </w:p>
    <w:p>
      <w:pPr>
        <w:spacing w:line="360" w:lineRule="auto"/>
        <w:ind w:firstLine="460" w:firstLineChars="200"/>
        <w:rPr>
          <w:rFonts w:ascii="宋体" w:hAnsi="宋体"/>
          <w:spacing w:val="10"/>
          <w:szCs w:val="21"/>
          <w:highlight w:val="none"/>
        </w:rPr>
      </w:pPr>
      <w:r>
        <w:rPr>
          <w:rFonts w:ascii="宋体" w:hAnsi="宋体"/>
          <w:spacing w:val="10"/>
          <w:szCs w:val="21"/>
          <w:highlight w:val="none"/>
        </w:rPr>
        <w:t>4.物业服务公司派驻人员不得身兼多职或从事非</w:t>
      </w:r>
      <w:r>
        <w:rPr>
          <w:rFonts w:hint="eastAsia" w:ascii="宋体" w:hAnsi="宋体"/>
          <w:spacing w:val="10"/>
          <w:szCs w:val="21"/>
          <w:highlight w:val="none"/>
        </w:rPr>
        <w:t>本项目</w:t>
      </w:r>
      <w:r>
        <w:rPr>
          <w:rFonts w:ascii="宋体" w:hAnsi="宋体"/>
          <w:spacing w:val="10"/>
          <w:szCs w:val="21"/>
          <w:highlight w:val="none"/>
        </w:rPr>
        <w:t>服务。</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5.维修班班长：年龄在50周岁（含）以下，具有高中及以上学历，持有高压电工作业证。</w:t>
      </w:r>
    </w:p>
    <w:p>
      <w:pPr>
        <w:spacing w:line="360" w:lineRule="auto"/>
        <w:ind w:firstLine="460" w:firstLineChars="200"/>
        <w:rPr>
          <w:rFonts w:hint="eastAsia" w:ascii="宋体" w:hAnsi="宋体"/>
          <w:spacing w:val="10"/>
          <w:szCs w:val="21"/>
          <w:highlight w:val="none"/>
        </w:rPr>
      </w:pPr>
      <w:r>
        <w:rPr>
          <w:rFonts w:hint="eastAsia" w:ascii="宋体" w:hAnsi="宋体"/>
          <w:spacing w:val="10"/>
          <w:szCs w:val="21"/>
          <w:highlight w:val="none"/>
        </w:rPr>
        <w:t>6.保洁班长：年龄在50周岁（含）以下，具有高中及以上学历，具备3年</w:t>
      </w:r>
      <w:r>
        <w:rPr>
          <w:rFonts w:hint="eastAsia" w:ascii="宋体" w:hAnsi="宋体"/>
          <w:spacing w:val="10"/>
          <w:szCs w:val="21"/>
          <w:highlight w:val="none"/>
          <w:lang w:eastAsia="zh-CN"/>
        </w:rPr>
        <w:t>（含）</w:t>
      </w:r>
      <w:r>
        <w:rPr>
          <w:rFonts w:hint="eastAsia" w:ascii="宋体" w:hAnsi="宋体"/>
          <w:spacing w:val="10"/>
          <w:szCs w:val="21"/>
          <w:highlight w:val="none"/>
        </w:rPr>
        <w:t>以上</w:t>
      </w:r>
      <w:r>
        <w:rPr>
          <w:rFonts w:hint="eastAsia" w:ascii="宋体" w:hAnsi="宋体" w:eastAsia="宋体" w:cs="Times New Roman"/>
          <w:spacing w:val="10"/>
          <w:sz w:val="21"/>
          <w:szCs w:val="21"/>
          <w:highlight w:val="none"/>
        </w:rPr>
        <w:t>相关工作经验</w:t>
      </w:r>
      <w:r>
        <w:rPr>
          <w:rFonts w:hint="eastAsia" w:ascii="宋体" w:hAnsi="宋体"/>
          <w:spacing w:val="10"/>
          <w:szCs w:val="21"/>
          <w:highlight w:val="none"/>
        </w:rPr>
        <w:t>。</w:t>
      </w:r>
    </w:p>
    <w:p>
      <w:pPr>
        <w:pStyle w:val="2"/>
        <w:ind w:firstLine="460" w:firstLineChars="200"/>
        <w:jc w:val="left"/>
        <w:rPr>
          <w:rFonts w:hint="eastAsia" w:ascii="宋体" w:hAnsi="宋体" w:eastAsia="宋体" w:cs="Times New Roman"/>
          <w:b w:val="0"/>
          <w:spacing w:val="10"/>
          <w:kern w:val="2"/>
          <w:sz w:val="21"/>
          <w:szCs w:val="21"/>
          <w:highlight w:val="none"/>
          <w:lang w:eastAsia="zh-CN"/>
        </w:rPr>
      </w:pPr>
      <w:r>
        <w:rPr>
          <w:rFonts w:hint="eastAsia" w:ascii="宋体" w:hAnsi="宋体" w:eastAsia="宋体" w:cs="Times New Roman"/>
          <w:b w:val="0"/>
          <w:color w:val="000000"/>
          <w:spacing w:val="10"/>
          <w:kern w:val="2"/>
          <w:sz w:val="21"/>
          <w:szCs w:val="21"/>
          <w:highlight w:val="none"/>
          <w:lang w:val="en-US" w:eastAsia="zh-CN"/>
        </w:rPr>
        <w:t>7.</w:t>
      </w:r>
      <w:r>
        <w:rPr>
          <w:rFonts w:hint="eastAsia" w:ascii="宋体" w:hAnsi="宋体" w:eastAsia="宋体" w:cs="Times New Roman"/>
          <w:b w:val="0"/>
          <w:color w:val="000000"/>
          <w:spacing w:val="10"/>
          <w:kern w:val="2"/>
          <w:sz w:val="21"/>
          <w:szCs w:val="21"/>
          <w:highlight w:val="none"/>
        </w:rPr>
        <w:t>本项目</w:t>
      </w:r>
      <w:r>
        <w:rPr>
          <w:rFonts w:hint="eastAsia" w:ascii="宋体" w:hAnsi="宋体" w:eastAsia="宋体" w:cs="Times New Roman"/>
          <w:b w:val="0"/>
          <w:spacing w:val="10"/>
          <w:kern w:val="2"/>
          <w:sz w:val="21"/>
          <w:szCs w:val="21"/>
          <w:highlight w:val="none"/>
          <w:lang w:eastAsia="zh-CN"/>
        </w:rPr>
        <w:t>其余</w:t>
      </w:r>
      <w:r>
        <w:rPr>
          <w:rFonts w:hint="eastAsia" w:ascii="宋体" w:hAnsi="宋体" w:eastAsia="宋体" w:cs="Times New Roman"/>
          <w:b w:val="0"/>
          <w:color w:val="000000"/>
          <w:spacing w:val="10"/>
          <w:kern w:val="2"/>
          <w:sz w:val="21"/>
          <w:szCs w:val="21"/>
          <w:highlight w:val="none"/>
        </w:rPr>
        <w:t>物业</w:t>
      </w:r>
      <w:r>
        <w:rPr>
          <w:rFonts w:hint="eastAsia" w:ascii="宋体" w:hAnsi="宋体" w:eastAsia="宋体" w:cs="Times New Roman"/>
          <w:b w:val="0"/>
          <w:spacing w:val="10"/>
          <w:kern w:val="2"/>
          <w:sz w:val="21"/>
          <w:szCs w:val="21"/>
          <w:highlight w:val="none"/>
          <w:lang w:eastAsia="zh-CN"/>
        </w:rPr>
        <w:t>服务</w:t>
      </w:r>
      <w:r>
        <w:rPr>
          <w:rFonts w:hint="eastAsia" w:ascii="宋体" w:hAnsi="宋体" w:eastAsia="宋体" w:cs="Times New Roman"/>
          <w:b w:val="0"/>
          <w:color w:val="000000"/>
          <w:spacing w:val="10"/>
          <w:kern w:val="2"/>
          <w:sz w:val="21"/>
          <w:szCs w:val="21"/>
          <w:highlight w:val="none"/>
        </w:rPr>
        <w:t>人员</w:t>
      </w:r>
      <w:r>
        <w:rPr>
          <w:rFonts w:hint="eastAsia" w:ascii="宋体" w:hAnsi="宋体" w:eastAsia="宋体" w:cs="Times New Roman"/>
          <w:b w:val="0"/>
          <w:spacing w:val="10"/>
          <w:kern w:val="2"/>
          <w:sz w:val="21"/>
          <w:szCs w:val="21"/>
          <w:highlight w:val="none"/>
          <w:lang w:eastAsia="zh-CN"/>
        </w:rPr>
        <w:t>：男性员工年龄全部在60周岁（含）以下，女性员工年龄全部在55周岁（含）以下。</w:t>
      </w:r>
    </w:p>
    <w:p>
      <w:pPr>
        <w:ind w:firstLine="460" w:firstLineChars="200"/>
        <w:rPr>
          <w:rFonts w:hint="eastAsia" w:eastAsia="宋体"/>
          <w:color w:val="auto"/>
          <w:highlight w:val="none"/>
          <w:lang w:val="en-US" w:eastAsia="zh-CN"/>
        </w:rPr>
      </w:pPr>
      <w:r>
        <w:rPr>
          <w:rFonts w:hint="eastAsia" w:ascii="宋体" w:hAnsi="宋体" w:eastAsia="宋体" w:cs="Times New Roman"/>
          <w:b w:val="0"/>
          <w:color w:val="auto"/>
          <w:spacing w:val="10"/>
          <w:kern w:val="2"/>
          <w:sz w:val="21"/>
          <w:szCs w:val="21"/>
          <w:highlight w:val="none"/>
          <w:lang w:val="en-US" w:eastAsia="zh-CN"/>
        </w:rPr>
        <w:t>8、保洁人员须开具有效期内</w:t>
      </w:r>
      <w:r>
        <w:rPr>
          <w:rFonts w:hint="eastAsia" w:ascii="宋体" w:hAnsi="宋体" w:cs="宋体"/>
          <w:color w:val="auto"/>
          <w:szCs w:val="21"/>
          <w:highlight w:val="none"/>
        </w:rPr>
        <w:t>《北京市从业人员健康证明》</w:t>
      </w:r>
      <w:r>
        <w:rPr>
          <w:rFonts w:hint="eastAsia" w:ascii="宋体" w:hAnsi="宋体" w:cs="宋体"/>
          <w:color w:val="auto"/>
          <w:szCs w:val="21"/>
          <w:highlight w:val="none"/>
          <w:lang w:eastAsia="zh-CN"/>
        </w:rPr>
        <w:t>。</w:t>
      </w:r>
    </w:p>
    <w:p>
      <w:pPr>
        <w:rPr>
          <w:rFonts w:hint="eastAsia"/>
          <w:highlight w:val="none"/>
        </w:rPr>
      </w:pPr>
    </w:p>
    <w:p>
      <w:pPr>
        <w:spacing w:line="480" w:lineRule="auto"/>
        <w:ind w:firstLine="420"/>
        <w:rPr>
          <w:rFonts w:ascii="宋体" w:hAnsi="宋体"/>
          <w:b/>
          <w:spacing w:val="10"/>
          <w:szCs w:val="21"/>
          <w:highlight w:val="none"/>
        </w:rPr>
      </w:pPr>
      <w:r>
        <w:rPr>
          <w:rFonts w:ascii="宋体" w:hAnsi="宋体"/>
          <w:b/>
          <w:spacing w:val="10"/>
          <w:szCs w:val="21"/>
          <w:highlight w:val="none"/>
        </w:rPr>
        <w:t>（二）服务人员及服务明细：</w:t>
      </w:r>
      <w:r>
        <w:rPr>
          <w:rFonts w:hint="eastAsia" w:ascii="宋体" w:hAnsi="宋体"/>
          <w:b/>
          <w:spacing w:val="10"/>
          <w:szCs w:val="21"/>
          <w:highlight w:val="none"/>
        </w:rPr>
        <w:t>(共计9人)</w:t>
      </w:r>
    </w:p>
    <w:tbl>
      <w:tblPr>
        <w:tblStyle w:val="4"/>
        <w:tblW w:w="7390" w:type="dxa"/>
        <w:jc w:val="center"/>
        <w:tblInd w:w="0" w:type="dxa"/>
        <w:tblLayout w:type="fixed"/>
        <w:tblCellMar>
          <w:top w:w="0" w:type="dxa"/>
          <w:left w:w="10" w:type="dxa"/>
          <w:bottom w:w="0" w:type="dxa"/>
          <w:right w:w="10" w:type="dxa"/>
        </w:tblCellMar>
      </w:tblPr>
      <w:tblGrid>
        <w:gridCol w:w="2493"/>
        <w:gridCol w:w="1307"/>
        <w:gridCol w:w="3590"/>
      </w:tblGrid>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ascii="宋体" w:hAnsi="宋体"/>
                <w:spacing w:val="10"/>
                <w:szCs w:val="21"/>
                <w:highlight w:val="none"/>
              </w:rPr>
            </w:pPr>
            <w:r>
              <w:rPr>
                <w:rFonts w:ascii="宋体" w:hAnsi="宋体"/>
                <w:spacing w:val="10"/>
                <w:szCs w:val="21"/>
                <w:highlight w:val="none"/>
              </w:rPr>
              <w:t>项  目</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ascii="宋体" w:hAnsi="宋体"/>
                <w:spacing w:val="10"/>
                <w:szCs w:val="21"/>
                <w:highlight w:val="none"/>
              </w:rPr>
            </w:pPr>
            <w:r>
              <w:rPr>
                <w:rFonts w:ascii="宋体" w:hAnsi="宋体"/>
                <w:spacing w:val="10"/>
                <w:szCs w:val="21"/>
                <w:highlight w:val="none"/>
              </w:rPr>
              <w:t>数量</w:t>
            </w:r>
          </w:p>
        </w:tc>
        <w:tc>
          <w:tcPr>
            <w:tcW w:w="3590" w:type="dxa"/>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top"/>
          </w:tcPr>
          <w:p>
            <w:pPr>
              <w:jc w:val="center"/>
              <w:rPr>
                <w:rFonts w:ascii="宋体" w:hAnsi="宋体"/>
                <w:spacing w:val="10"/>
                <w:szCs w:val="21"/>
                <w:highlight w:val="none"/>
              </w:rPr>
            </w:pPr>
            <w:r>
              <w:rPr>
                <w:rFonts w:hint="eastAsia" w:ascii="宋体" w:hAnsi="宋体"/>
                <w:spacing w:val="10"/>
                <w:szCs w:val="21"/>
                <w:highlight w:val="none"/>
              </w:rPr>
              <w:t>说明</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 w:val="21"/>
                <w:szCs w:val="21"/>
                <w:highlight w:val="none"/>
              </w:rPr>
            </w:pPr>
            <w:r>
              <w:rPr>
                <w:rFonts w:hint="eastAsia" w:ascii="宋体" w:hAnsi="宋体" w:eastAsia="宋体" w:cs="Times New Roman"/>
                <w:spacing w:val="10"/>
                <w:sz w:val="21"/>
                <w:szCs w:val="21"/>
                <w:highlight w:val="none"/>
              </w:rPr>
              <w:t>维修工班班长</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 w:val="21"/>
                <w:szCs w:val="21"/>
                <w:highlight w:val="none"/>
              </w:rPr>
            </w:pPr>
            <w:r>
              <w:rPr>
                <w:rFonts w:hint="eastAsia" w:ascii="宋体" w:hAnsi="宋体" w:eastAsia="宋体" w:cs="Times New Roman"/>
                <w:spacing w:val="10"/>
                <w:sz w:val="21"/>
                <w:szCs w:val="21"/>
                <w:highlight w:val="none"/>
              </w:rPr>
              <w:t>1</w:t>
            </w:r>
          </w:p>
        </w:tc>
        <w:tc>
          <w:tcPr>
            <w:tcW w:w="3590" w:type="dxa"/>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 w:val="21"/>
                <w:szCs w:val="21"/>
                <w:highlight w:val="none"/>
              </w:rPr>
            </w:pPr>
            <w:r>
              <w:rPr>
                <w:rFonts w:hint="eastAsia" w:ascii="宋体" w:hAnsi="宋体" w:eastAsia="宋体" w:cs="Times New Roman"/>
                <w:spacing w:val="10"/>
                <w:sz w:val="21"/>
                <w:szCs w:val="21"/>
                <w:highlight w:val="none"/>
              </w:rPr>
              <w:t>持证上岗（高压电工作业证书）</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维修工</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lang w:val="en"/>
              </w:rPr>
            </w:pPr>
            <w:r>
              <w:rPr>
                <w:rFonts w:hint="eastAsia" w:ascii="宋体" w:hAnsi="宋体" w:eastAsia="宋体" w:cs="Times New Roman"/>
                <w:spacing w:val="10"/>
                <w:szCs w:val="21"/>
                <w:highlight w:val="none"/>
              </w:rPr>
              <w:t>2</w:t>
            </w:r>
          </w:p>
        </w:tc>
        <w:tc>
          <w:tcPr>
            <w:tcW w:w="3590" w:type="dxa"/>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持证上岗（高压、低压电工作业证书，其中至少1人具有高压电工作业证书）</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绿化工</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2</w:t>
            </w:r>
          </w:p>
        </w:tc>
        <w:tc>
          <w:tcPr>
            <w:tcW w:w="3590" w:type="dxa"/>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持证上岗（绿化工</w:t>
            </w:r>
            <w:r>
              <w:rPr>
                <w:rFonts w:hint="eastAsia"/>
                <w:highlight w:val="none"/>
                <w:lang w:eastAsia="zh-CN"/>
              </w:rPr>
              <w:t>职业资格证书或职业技能岗位证书</w:t>
            </w:r>
            <w:r>
              <w:rPr>
                <w:rFonts w:hint="eastAsia" w:ascii="宋体" w:hAnsi="宋体" w:eastAsia="宋体" w:cs="Times New Roman"/>
                <w:spacing w:val="10"/>
                <w:szCs w:val="21"/>
                <w:highlight w:val="none"/>
              </w:rPr>
              <w:t>），具有相关工作经验</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 w:val="21"/>
                <w:szCs w:val="21"/>
                <w:highlight w:val="none"/>
              </w:rPr>
              <w:t>保洁班长</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 w:val="21"/>
                <w:szCs w:val="21"/>
                <w:highlight w:val="none"/>
              </w:rPr>
              <w:t>1</w:t>
            </w:r>
          </w:p>
        </w:tc>
        <w:tc>
          <w:tcPr>
            <w:tcW w:w="3590" w:type="dxa"/>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 w:val="21"/>
                <w:szCs w:val="21"/>
                <w:highlight w:val="none"/>
              </w:rPr>
              <w:t>具有</w:t>
            </w:r>
            <w:r>
              <w:rPr>
                <w:rFonts w:hint="eastAsia" w:ascii="宋体" w:hAnsi="宋体" w:eastAsia="宋体" w:cs="Times New Roman"/>
                <w:spacing w:val="10"/>
                <w:sz w:val="21"/>
                <w:szCs w:val="21"/>
                <w:highlight w:val="none"/>
                <w:lang w:eastAsia="zh-CN"/>
              </w:rPr>
              <w:t>3</w:t>
            </w:r>
            <w:r>
              <w:rPr>
                <w:rFonts w:hint="eastAsia" w:ascii="宋体" w:hAnsi="宋体" w:eastAsia="宋体" w:cs="Times New Roman"/>
                <w:spacing w:val="10"/>
                <w:sz w:val="21"/>
                <w:szCs w:val="21"/>
                <w:highlight w:val="none"/>
              </w:rPr>
              <w:t>年</w:t>
            </w:r>
            <w:r>
              <w:rPr>
                <w:rFonts w:hint="eastAsia" w:ascii="宋体" w:hAnsi="宋体" w:eastAsia="宋体" w:cs="Times New Roman"/>
                <w:spacing w:val="10"/>
                <w:sz w:val="21"/>
                <w:szCs w:val="21"/>
                <w:highlight w:val="none"/>
                <w:lang w:eastAsia="zh-CN"/>
              </w:rPr>
              <w:t>（含）</w:t>
            </w:r>
            <w:r>
              <w:rPr>
                <w:rFonts w:hint="eastAsia" w:ascii="宋体" w:hAnsi="宋体" w:eastAsia="宋体" w:cs="Times New Roman"/>
                <w:spacing w:val="10"/>
                <w:sz w:val="21"/>
                <w:szCs w:val="21"/>
                <w:highlight w:val="none"/>
              </w:rPr>
              <w:t>以上相关工作经验</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保洁员</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2</w:t>
            </w:r>
          </w:p>
        </w:tc>
        <w:tc>
          <w:tcPr>
            <w:tcW w:w="3590" w:type="dxa"/>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具有相关工作经验</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门卫</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1</w:t>
            </w:r>
          </w:p>
        </w:tc>
        <w:tc>
          <w:tcPr>
            <w:tcW w:w="3590" w:type="dxa"/>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top"/>
          </w:tcPr>
          <w:p>
            <w:pPr>
              <w:jc w:val="center"/>
              <w:rPr>
                <w:rFonts w:hint="eastAsia" w:ascii="宋体" w:hAnsi="宋体" w:eastAsia="宋体" w:cs="Times New Roman"/>
                <w:spacing w:val="10"/>
                <w:szCs w:val="21"/>
                <w:highlight w:val="none"/>
              </w:rPr>
            </w:pPr>
            <w:r>
              <w:rPr>
                <w:rFonts w:hint="eastAsia" w:ascii="宋体" w:hAnsi="宋体" w:eastAsia="宋体" w:cs="Times New Roman"/>
                <w:spacing w:val="10"/>
                <w:szCs w:val="21"/>
                <w:highlight w:val="none"/>
              </w:rPr>
              <w:t>具有相关工作经验</w:t>
            </w:r>
          </w:p>
        </w:tc>
      </w:tr>
      <w:tr>
        <w:tblPrEx>
          <w:tblLayout w:type="fixed"/>
          <w:tblCellMar>
            <w:top w:w="0" w:type="dxa"/>
            <w:left w:w="10" w:type="dxa"/>
            <w:bottom w:w="0" w:type="dxa"/>
            <w:right w:w="10" w:type="dxa"/>
          </w:tblCellMar>
        </w:tblPrEx>
        <w:trPr>
          <w:trHeight w:val="593"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spacing w:val="10"/>
                <w:szCs w:val="21"/>
                <w:highlight w:val="none"/>
              </w:rPr>
            </w:pPr>
            <w:r>
              <w:rPr>
                <w:rFonts w:hint="eastAsia" w:ascii="宋体" w:hAnsi="宋体"/>
                <w:spacing w:val="10"/>
                <w:szCs w:val="21"/>
                <w:highlight w:val="none"/>
              </w:rPr>
              <w:t>总计</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hint="eastAsia" w:ascii="宋体" w:hAnsi="宋体"/>
                <w:spacing w:val="10"/>
                <w:szCs w:val="21"/>
                <w:highlight w:val="none"/>
              </w:rPr>
            </w:pPr>
            <w:r>
              <w:rPr>
                <w:rFonts w:hint="eastAsia" w:ascii="宋体" w:hAnsi="宋体"/>
                <w:spacing w:val="10"/>
                <w:szCs w:val="21"/>
                <w:highlight w:val="none"/>
              </w:rPr>
              <w:fldChar w:fldCharType="begin"/>
            </w:r>
            <w:r>
              <w:rPr>
                <w:rFonts w:hint="eastAsia" w:ascii="宋体" w:hAnsi="宋体"/>
                <w:spacing w:val="10"/>
                <w:szCs w:val="21"/>
                <w:highlight w:val="none"/>
              </w:rPr>
              <w:instrText xml:space="preserve"> = sum(B2:B7) \* MERGEFORMAT </w:instrText>
            </w:r>
            <w:r>
              <w:rPr>
                <w:rFonts w:hint="eastAsia" w:ascii="宋体" w:hAnsi="宋体"/>
                <w:spacing w:val="10"/>
                <w:szCs w:val="21"/>
                <w:highlight w:val="none"/>
              </w:rPr>
              <w:fldChar w:fldCharType="separate"/>
            </w:r>
            <w:r>
              <w:rPr>
                <w:rFonts w:hint="eastAsia" w:ascii="宋体" w:hAnsi="宋体"/>
                <w:spacing w:val="10"/>
                <w:szCs w:val="21"/>
                <w:highlight w:val="none"/>
              </w:rPr>
              <w:t>9</w:t>
            </w:r>
            <w:r>
              <w:rPr>
                <w:rFonts w:hint="eastAsia" w:ascii="宋体" w:hAnsi="宋体"/>
                <w:spacing w:val="10"/>
                <w:szCs w:val="21"/>
                <w:highlight w:val="none"/>
              </w:rPr>
              <w:fldChar w:fldCharType="end"/>
            </w:r>
          </w:p>
        </w:tc>
        <w:tc>
          <w:tcPr>
            <w:tcW w:w="3590" w:type="dxa"/>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top"/>
          </w:tcPr>
          <w:p>
            <w:pPr>
              <w:rPr>
                <w:rFonts w:hint="eastAsia" w:ascii="宋体" w:hAnsi="宋体"/>
                <w:spacing w:val="10"/>
                <w:szCs w:val="21"/>
                <w:highlight w:val="none"/>
              </w:rPr>
            </w:pPr>
          </w:p>
        </w:tc>
      </w:tr>
    </w:tbl>
    <w:p>
      <w:pPr>
        <w:spacing w:line="500" w:lineRule="exact"/>
        <w:ind w:firstLine="460" w:firstLineChars="200"/>
        <w:outlineLvl w:val="0"/>
        <w:rPr>
          <w:rFonts w:ascii="宋体" w:hAnsi="宋体"/>
          <w:spacing w:val="10"/>
          <w:szCs w:val="21"/>
          <w:highlight w:val="none"/>
        </w:rPr>
      </w:pPr>
    </w:p>
    <w:p>
      <w:pPr>
        <w:spacing w:line="500" w:lineRule="exact"/>
        <w:ind w:firstLine="462" w:firstLineChars="200"/>
        <w:outlineLvl w:val="0"/>
        <w:rPr>
          <w:rFonts w:ascii="宋体" w:hAnsi="宋体"/>
          <w:b/>
          <w:spacing w:val="10"/>
          <w:szCs w:val="21"/>
          <w:highlight w:val="none"/>
        </w:rPr>
      </w:pPr>
      <w:r>
        <w:rPr>
          <w:rFonts w:hint="eastAsia" w:ascii="宋体" w:hAnsi="宋体"/>
          <w:b/>
          <w:spacing w:val="10"/>
          <w:szCs w:val="21"/>
          <w:highlight w:val="none"/>
        </w:rPr>
        <w:t>（三）物业服务管理的主要内容</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1.房屋建筑的日常维护保养及零配件的更换；</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2.房屋及设备设施的日常维护保养：给排水系统、供电系统、地源热泵、空气源、开水器等；</w:t>
      </w:r>
    </w:p>
    <w:p>
      <w:pPr>
        <w:spacing w:line="500" w:lineRule="exact"/>
        <w:ind w:firstLine="460" w:firstLineChars="200"/>
        <w:rPr>
          <w:rFonts w:ascii="宋体" w:hAnsi="宋体"/>
          <w:color w:val="000000"/>
          <w:spacing w:val="10"/>
          <w:szCs w:val="21"/>
          <w:highlight w:val="none"/>
        </w:rPr>
      </w:pPr>
      <w:r>
        <w:rPr>
          <w:rFonts w:hint="eastAsia" w:ascii="宋体" w:hAnsi="宋体"/>
          <w:color w:val="000000"/>
          <w:spacing w:val="10"/>
          <w:szCs w:val="21"/>
          <w:highlight w:val="none"/>
        </w:rPr>
        <w:t>3.保洁服务；</w:t>
      </w:r>
    </w:p>
    <w:p>
      <w:pPr>
        <w:spacing w:line="500" w:lineRule="exact"/>
        <w:ind w:firstLine="460" w:firstLineChars="200"/>
        <w:rPr>
          <w:rFonts w:ascii="宋体" w:hAnsi="宋体"/>
          <w:color w:val="000000"/>
          <w:spacing w:val="10"/>
          <w:szCs w:val="21"/>
          <w:highlight w:val="none"/>
        </w:rPr>
      </w:pPr>
      <w:r>
        <w:rPr>
          <w:rFonts w:hint="eastAsia" w:ascii="宋体" w:hAnsi="宋体"/>
          <w:color w:val="000000"/>
          <w:spacing w:val="10"/>
          <w:szCs w:val="21"/>
          <w:highlight w:val="none"/>
        </w:rPr>
        <w:t>4.门卫服务；</w:t>
      </w:r>
    </w:p>
    <w:p>
      <w:pPr>
        <w:spacing w:line="500" w:lineRule="exact"/>
        <w:ind w:firstLine="460" w:firstLineChars="200"/>
        <w:rPr>
          <w:rFonts w:ascii="宋体" w:hAnsi="宋体"/>
          <w:color w:val="000000"/>
          <w:spacing w:val="10"/>
          <w:szCs w:val="21"/>
          <w:highlight w:val="none"/>
        </w:rPr>
      </w:pPr>
      <w:r>
        <w:rPr>
          <w:rFonts w:hint="eastAsia" w:ascii="宋体" w:hAnsi="宋体"/>
          <w:color w:val="000000"/>
          <w:spacing w:val="10"/>
          <w:szCs w:val="21"/>
          <w:highlight w:val="none"/>
        </w:rPr>
        <w:t>5.绿化养护服务。</w:t>
      </w:r>
    </w:p>
    <w:p>
      <w:pPr>
        <w:spacing w:line="500" w:lineRule="exact"/>
        <w:ind w:firstLine="462" w:firstLineChars="200"/>
        <w:outlineLvl w:val="0"/>
        <w:rPr>
          <w:rFonts w:ascii="宋体" w:hAnsi="宋体"/>
          <w:b/>
          <w:spacing w:val="10"/>
          <w:szCs w:val="21"/>
          <w:highlight w:val="none"/>
        </w:rPr>
      </w:pPr>
      <w:r>
        <w:rPr>
          <w:rFonts w:hint="eastAsia" w:ascii="宋体" w:hAnsi="宋体"/>
          <w:b/>
          <w:spacing w:val="10"/>
          <w:szCs w:val="21"/>
          <w:highlight w:val="none"/>
        </w:rPr>
        <w:t>（四）物业服务质量要求</w:t>
      </w:r>
    </w:p>
    <w:p>
      <w:pPr>
        <w:spacing w:line="500" w:lineRule="exact"/>
        <w:ind w:firstLine="462" w:firstLineChars="200"/>
        <w:outlineLvl w:val="0"/>
        <w:rPr>
          <w:rFonts w:ascii="宋体" w:hAnsi="宋体"/>
          <w:b/>
          <w:spacing w:val="10"/>
          <w:szCs w:val="21"/>
          <w:highlight w:val="none"/>
        </w:rPr>
      </w:pPr>
      <w:r>
        <w:rPr>
          <w:rFonts w:hint="eastAsia" w:ascii="宋体" w:hAnsi="宋体"/>
          <w:b/>
          <w:spacing w:val="10"/>
          <w:szCs w:val="21"/>
          <w:highlight w:val="none"/>
        </w:rPr>
        <w:t>1.办公楼及平房房屋建筑的日常维护保养：</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①</w:t>
      </w:r>
      <w:r>
        <w:rPr>
          <w:rFonts w:hint="eastAsia" w:ascii="宋体" w:hAnsi="宋体"/>
          <w:spacing w:val="10"/>
          <w:szCs w:val="21"/>
          <w:highlight w:val="none"/>
        </w:rPr>
        <w:t>做好日常巡查、维护工作：包括房屋的主体承重结构部位（包括基础、内外承重墙体、梁、柱、楼板、屋顶等）、管道竖井、户外墙面、屋面、公共门厅、走廊通道、地下室、院落、食堂、卫生间等的内墙立面、地面、顶棚、门窗等。</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②</w:t>
      </w:r>
      <w:r>
        <w:rPr>
          <w:rFonts w:hint="eastAsia" w:ascii="宋体" w:hAnsi="宋体"/>
          <w:spacing w:val="10"/>
          <w:szCs w:val="21"/>
          <w:highlight w:val="none"/>
        </w:rPr>
        <w:t>确保房屋完好率达到100%；</w:t>
      </w:r>
    </w:p>
    <w:p>
      <w:pPr>
        <w:spacing w:line="500" w:lineRule="exact"/>
        <w:ind w:firstLine="460" w:firstLineChars="200"/>
        <w:rPr>
          <w:rFonts w:ascii="宋体" w:hAnsi="宋体"/>
          <w:spacing w:val="10"/>
          <w:szCs w:val="21"/>
          <w:highlight w:val="none"/>
        </w:rPr>
      </w:pPr>
      <w:r>
        <w:rPr>
          <w:rFonts w:hint="eastAsia" w:ascii="东文宋体" w:hAnsi="东文宋体" w:eastAsia="东文宋体" w:cs="东文宋体"/>
          <w:spacing w:val="10"/>
          <w:szCs w:val="21"/>
          <w:highlight w:val="none"/>
        </w:rPr>
        <w:t>③</w:t>
      </w:r>
      <w:r>
        <w:rPr>
          <w:rFonts w:hint="eastAsia" w:ascii="宋体" w:hAnsi="宋体"/>
          <w:spacing w:val="10"/>
          <w:szCs w:val="21"/>
          <w:highlight w:val="none"/>
        </w:rPr>
        <w:t>按规定对房屋建筑安全情况定期检查；</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④</w:t>
      </w:r>
      <w:r>
        <w:rPr>
          <w:rFonts w:hint="eastAsia" w:ascii="宋体" w:hAnsi="宋体"/>
          <w:spacing w:val="10"/>
          <w:szCs w:val="21"/>
          <w:highlight w:val="none"/>
        </w:rPr>
        <w:t>做好日常工作记录。</w:t>
      </w:r>
    </w:p>
    <w:p>
      <w:pPr>
        <w:spacing w:line="500" w:lineRule="exact"/>
        <w:ind w:firstLine="462" w:firstLineChars="200"/>
        <w:outlineLvl w:val="0"/>
        <w:rPr>
          <w:rFonts w:ascii="宋体" w:hAnsi="宋体"/>
          <w:b/>
          <w:spacing w:val="10"/>
          <w:szCs w:val="21"/>
          <w:highlight w:val="none"/>
        </w:rPr>
      </w:pPr>
      <w:r>
        <w:rPr>
          <w:rFonts w:hint="eastAsia" w:ascii="宋体" w:hAnsi="宋体"/>
          <w:b/>
          <w:spacing w:val="10"/>
          <w:szCs w:val="21"/>
          <w:highlight w:val="none"/>
        </w:rPr>
        <w:t>2.房屋设备设施的日常维护保养：包括给排水系统、供电系统、地源热泵、空气源、开水器等：</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①</w:t>
      </w:r>
      <w:r>
        <w:rPr>
          <w:rFonts w:hint="eastAsia" w:ascii="宋体" w:hAnsi="宋体"/>
          <w:spacing w:val="10"/>
          <w:szCs w:val="21"/>
          <w:highlight w:val="none"/>
        </w:rPr>
        <w:t>确保全部房屋设备设施24小时正常运行。</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②</w:t>
      </w:r>
      <w:r>
        <w:rPr>
          <w:rFonts w:hint="eastAsia" w:ascii="宋体" w:hAnsi="宋体"/>
          <w:spacing w:val="10"/>
          <w:szCs w:val="21"/>
          <w:highlight w:val="none"/>
        </w:rPr>
        <w:t>给排水系统：</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1）工作任务：负责办公楼的上水、消防用水的正常保障；负责供水、排水、消防用水、中水系统、污水系统的维护、保养、疏通；负责各种供水线，水、卫设备和各种水泵、排污泵的使用、管理、保养、维修。保证给排水设备的正常运行，包括各类室内外管网、沟、渠、井、池等给排水设施。</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2）实行计划、不间断的巡查检修，确保水供应不间断；上、下水管道、设备、卫生器具要无跑、冒、滴、漏现象，维修及时，在接到报修20分钟内维修人员要到达现场；各种水泵均要保持在良好的技术状态，单机的故障排除、保养、维修时间不超过8小时，非长期运行的设备每月检查启动一次；认真做好工作记录和维修登记。</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③</w:t>
      </w:r>
      <w:r>
        <w:rPr>
          <w:rFonts w:hint="eastAsia" w:ascii="宋体" w:hAnsi="宋体"/>
          <w:spacing w:val="10"/>
          <w:szCs w:val="21"/>
          <w:highlight w:val="none"/>
        </w:rPr>
        <w:t>供电系统</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1）工作任务：负责采购人供电设备运行管理维护，包括对采购人物业的低压电器设备、电线电缆、照明设施进行日常检查和维护。保持机电设备设施机房内的干净整洁，不得堆放与之无关的杂物。保持室内通风良好，保证用电安全。</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2）实行计划、不间断的巡查检修，确保供电系统24小时正常运行。维修及时，在接到报修20分钟内维修人员要到达现场；各种供电设施均要保持在良好的技术状态，单机的故障排除、保养、维修时间不超过8小时；非长期运行的设备每月检查启动一次；坚持交接班制度，认真做好工作记录和维修登记。</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④</w:t>
      </w:r>
      <w:r>
        <w:rPr>
          <w:rFonts w:hint="eastAsia" w:ascii="宋体" w:hAnsi="宋体"/>
          <w:spacing w:val="10"/>
          <w:szCs w:val="21"/>
          <w:highlight w:val="none"/>
        </w:rPr>
        <w:t>地源热泵</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（1）机外安装的水路过滤器应定期清洗，保证系统内水质清洁，以避免机组因过滤器脏堵而造成主机频繁故障或损坏。</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（2）经常检查机组的电源和电气系统的接线是否牢固、有无氧化或损坏，电气元件是否动作异常，如有应及时维修和更换。还需检查机内管路接头和充气阀门处是否有油污，确保机组制冷剂无泄漏。</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3）检查水泵、水路阀门是否工作正常，水管路及水管接头是否渗漏。经常检查水系统的补水、水箱的安全阀、液位控制器和排气装置工作是否正常，以免空气进入系统造成水循环量减少，从而影响机组的制热量和机组运行的可靠性。</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（4）主机冷凝器定期清理清洗。</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（5）若停机时间较长，应将机组管路中的水放掉，并切断电源，套好防护罩，再运行时，开机前先对系统进行全面检查。</w:t>
      </w:r>
    </w:p>
    <w:p>
      <w:pPr>
        <w:pStyle w:val="3"/>
        <w:ind w:left="0" w:leftChars="0" w:firstLine="460" w:firstLineChars="200"/>
        <w:rPr>
          <w:rFonts w:hint="eastAsia" w:ascii="宋体" w:eastAsia="宋体"/>
          <w:spacing w:val="10"/>
          <w:sz w:val="21"/>
          <w:szCs w:val="21"/>
          <w:highlight w:val="none"/>
        </w:rPr>
      </w:pPr>
      <w:r>
        <w:rPr>
          <w:rFonts w:hint="eastAsia" w:ascii="宋体" w:eastAsia="宋体"/>
          <w:spacing w:val="10"/>
          <w:sz w:val="21"/>
          <w:szCs w:val="21"/>
          <w:highlight w:val="none"/>
        </w:rPr>
        <w:t>⑤空气源设备</w:t>
      </w:r>
    </w:p>
    <w:p>
      <w:pPr>
        <w:spacing w:line="500" w:lineRule="exact"/>
        <w:ind w:firstLine="460" w:firstLineChars="200"/>
        <w:outlineLvl w:val="0"/>
        <w:rPr>
          <w:rFonts w:hint="eastAsia" w:ascii="宋体" w:hAnsi="宋体"/>
          <w:spacing w:val="10"/>
          <w:szCs w:val="21"/>
          <w:highlight w:val="none"/>
        </w:rPr>
      </w:pPr>
      <w:r>
        <w:rPr>
          <w:rFonts w:hint="eastAsia" w:ascii="宋体" w:hAnsi="宋体"/>
          <w:spacing w:val="10"/>
          <w:szCs w:val="21"/>
          <w:highlight w:val="none"/>
        </w:rPr>
        <w:t>（1）</w:t>
      </w:r>
      <w:r>
        <w:rPr>
          <w:rFonts w:ascii="宋体" w:hAnsi="宋体"/>
          <w:spacing w:val="10"/>
          <w:szCs w:val="21"/>
          <w:highlight w:val="none"/>
        </w:rPr>
        <w:t>检查设备启停是否正常，有无异常噪音、异响或振动</w:t>
      </w:r>
      <w:r>
        <w:rPr>
          <w:rFonts w:hint="eastAsia" w:ascii="宋体" w:hAnsi="宋体"/>
          <w:spacing w:val="10"/>
          <w:szCs w:val="21"/>
          <w:highlight w:val="none"/>
        </w:rPr>
        <w:t>；</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（2）</w:t>
      </w:r>
      <w:r>
        <w:rPr>
          <w:rFonts w:ascii="宋体" w:hAnsi="宋体"/>
          <w:spacing w:val="10"/>
          <w:szCs w:val="21"/>
          <w:highlight w:val="none"/>
        </w:rPr>
        <w:t>查看控制面板显示参数：水温、运行压力、电流电压是否在额定范围内</w:t>
      </w:r>
      <w:r>
        <w:rPr>
          <w:rFonts w:hint="eastAsia" w:ascii="宋体" w:hAnsi="宋体"/>
          <w:spacing w:val="10"/>
          <w:szCs w:val="21"/>
          <w:highlight w:val="none"/>
        </w:rPr>
        <w:t>；</w:t>
      </w:r>
      <w:r>
        <w:rPr>
          <w:rFonts w:ascii="宋体" w:hAnsi="宋体"/>
          <w:spacing w:val="10"/>
          <w:szCs w:val="21"/>
          <w:highlight w:val="none"/>
        </w:rPr>
        <w:t>确认风机、压缩机运转平稳，无卡滞、过热现象</w:t>
      </w:r>
      <w:r>
        <w:rPr>
          <w:rFonts w:hint="eastAsia" w:ascii="宋体" w:hAnsi="宋体"/>
          <w:spacing w:val="10"/>
          <w:szCs w:val="21"/>
          <w:highlight w:val="none"/>
        </w:rPr>
        <w:t>；</w:t>
      </w:r>
      <w:r>
        <w:rPr>
          <w:rFonts w:ascii="宋体" w:hAnsi="宋体"/>
          <w:spacing w:val="10"/>
          <w:szCs w:val="21"/>
          <w:highlight w:val="none"/>
        </w:rPr>
        <w:t>保持设备周围清洁，无杂物、遮挡物，确保通风良好</w:t>
      </w:r>
      <w:r>
        <w:rPr>
          <w:rFonts w:hint="eastAsia" w:ascii="宋体" w:hAnsi="宋体"/>
          <w:spacing w:val="10"/>
          <w:szCs w:val="21"/>
          <w:highlight w:val="none"/>
        </w:rPr>
        <w:t>。</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（3）</w:t>
      </w:r>
      <w:r>
        <w:rPr>
          <w:rFonts w:ascii="宋体" w:hAnsi="宋体"/>
          <w:spacing w:val="10"/>
          <w:szCs w:val="21"/>
          <w:highlight w:val="none"/>
        </w:rPr>
        <w:t>检查风机轴承磨损程度，加注润滑油（若为油润滑型）；若出现异响或转速异常，及时更换轴承或风机电机。</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（4）</w:t>
      </w:r>
      <w:r>
        <w:rPr>
          <w:rFonts w:ascii="宋体" w:hAnsi="宋体"/>
          <w:spacing w:val="10"/>
          <w:szCs w:val="21"/>
          <w:highlight w:val="none"/>
        </w:rPr>
        <w:t>检查冷媒管路保温层是否完好，破损处及时修补，防止冷量 / 热量损耗。</w:t>
      </w:r>
    </w:p>
    <w:p>
      <w:pPr>
        <w:spacing w:line="500" w:lineRule="exact"/>
        <w:ind w:firstLine="460" w:firstLineChars="200"/>
        <w:outlineLvl w:val="0"/>
        <w:rPr>
          <w:rFonts w:ascii="宋体" w:hAnsi="宋体"/>
          <w:spacing w:val="10"/>
          <w:szCs w:val="21"/>
          <w:highlight w:val="none"/>
        </w:rPr>
      </w:pPr>
      <w:r>
        <w:rPr>
          <w:rFonts w:ascii="宋体" w:hAnsi="宋体"/>
          <w:spacing w:val="10"/>
          <w:szCs w:val="21"/>
          <w:highlight w:val="none"/>
        </w:rPr>
        <w:t>排查水管路、冷媒管路接头，无渗漏；测试阀门启闭灵活性，对生锈阀门加注防锈剂。</w:t>
      </w:r>
    </w:p>
    <w:p>
      <w:pPr>
        <w:spacing w:line="500" w:lineRule="exact"/>
        <w:ind w:firstLine="460" w:firstLineChars="200"/>
        <w:outlineLvl w:val="0"/>
        <w:rPr>
          <w:rFonts w:ascii="宋体" w:hAnsi="宋体"/>
          <w:spacing w:val="10"/>
          <w:szCs w:val="21"/>
          <w:highlight w:val="none"/>
        </w:rPr>
      </w:pPr>
      <w:r>
        <w:rPr>
          <w:rFonts w:hint="eastAsia" w:ascii="宋体" w:hAnsi="宋体"/>
          <w:spacing w:val="10"/>
          <w:szCs w:val="21"/>
          <w:highlight w:val="none"/>
        </w:rPr>
        <w:t>（5）</w:t>
      </w:r>
      <w:r>
        <w:rPr>
          <w:rFonts w:ascii="宋体" w:hAnsi="宋体"/>
          <w:spacing w:val="10"/>
          <w:szCs w:val="21"/>
          <w:highlight w:val="none"/>
        </w:rPr>
        <w:t>紧固电源线、控制线接线端子，防止松动发热；检查接地线是否牢固，无脱落。测试漏电保护器、过载保护器功能是否正常，确保安全防护有效。</w:t>
      </w:r>
    </w:p>
    <w:p>
      <w:pPr>
        <w:spacing w:line="500" w:lineRule="exact"/>
        <w:ind w:firstLine="460" w:firstLineChars="200"/>
        <w:outlineLvl w:val="0"/>
        <w:rPr>
          <w:rFonts w:ascii="宋体" w:hAnsi="宋体"/>
          <w:spacing w:val="10"/>
          <w:szCs w:val="21"/>
          <w:highlight w:val="none"/>
        </w:rPr>
      </w:pPr>
      <w:r>
        <w:rPr>
          <w:rFonts w:ascii="宋体" w:hAnsi="宋体"/>
          <w:spacing w:val="10"/>
          <w:szCs w:val="21"/>
          <w:highlight w:val="none"/>
        </w:rPr>
        <w:t>检测设备绝缘电阻，避免漏电隐患；对老化的电气元件（如接触器、继电器）进行更换。</w:t>
      </w:r>
    </w:p>
    <w:p>
      <w:pPr>
        <w:spacing w:line="500" w:lineRule="exact"/>
        <w:ind w:firstLine="460" w:firstLineChars="200"/>
        <w:outlineLvl w:val="0"/>
        <w:rPr>
          <w:rFonts w:hint="eastAsia" w:ascii="汉仪书宋二S" w:hAnsi="汉仪书宋二S" w:eastAsia="汉仪书宋二S" w:cs="汉仪书宋二S"/>
          <w:spacing w:val="10"/>
          <w:szCs w:val="21"/>
          <w:highlight w:val="none"/>
        </w:rPr>
      </w:pPr>
      <w:r>
        <w:rPr>
          <w:rFonts w:hint="eastAsia" w:ascii="宋体" w:hAnsi="宋体"/>
          <w:spacing w:val="10"/>
          <w:szCs w:val="21"/>
          <w:highlight w:val="none"/>
        </w:rPr>
        <w:t>（</w:t>
      </w:r>
      <w:r>
        <w:rPr>
          <w:rFonts w:hint="eastAsia" w:ascii="宋体" w:hAnsi="宋体"/>
          <w:spacing w:val="10"/>
          <w:szCs w:val="21"/>
          <w:highlight w:val="none"/>
          <w:lang w:val="en-US" w:eastAsia="zh-CN"/>
        </w:rPr>
        <w:t>6</w:t>
      </w:r>
      <w:r>
        <w:rPr>
          <w:rFonts w:hint="eastAsia" w:ascii="宋体" w:hAnsi="宋体"/>
          <w:spacing w:val="10"/>
          <w:szCs w:val="21"/>
          <w:highlight w:val="none"/>
        </w:rPr>
        <w:t>）保证设备正常运行。</w:t>
      </w:r>
    </w:p>
    <w:p>
      <w:pPr>
        <w:spacing w:line="360" w:lineRule="auto"/>
        <w:ind w:firstLine="460" w:firstLineChars="200"/>
        <w:rPr>
          <w:rFonts w:ascii="宋体" w:hAnsi="宋体"/>
          <w:spacing w:val="10"/>
          <w:szCs w:val="21"/>
          <w:highlight w:val="none"/>
        </w:rPr>
      </w:pPr>
      <w:r>
        <w:rPr>
          <w:rFonts w:hint="eastAsia" w:ascii="国标仿宋" w:hAnsi="国标仿宋" w:eastAsia="国标仿宋" w:cs="国标仿宋"/>
          <w:spacing w:val="10"/>
          <w:szCs w:val="21"/>
          <w:highlight w:val="none"/>
        </w:rPr>
        <w:t>⑥</w:t>
      </w:r>
      <w:r>
        <w:rPr>
          <w:rFonts w:hint="eastAsia" w:ascii="宋体" w:hAnsi="宋体"/>
          <w:spacing w:val="10"/>
          <w:szCs w:val="21"/>
          <w:highlight w:val="none"/>
        </w:rPr>
        <w:t>开水器的维护</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（1）定期检查</w:t>
      </w:r>
      <w:r>
        <w:rPr>
          <w:rFonts w:ascii="宋体" w:hAnsi="宋体"/>
          <w:spacing w:val="10"/>
          <w:szCs w:val="21"/>
          <w:highlight w:val="none"/>
        </w:rPr>
        <w:t>接地或防漏电保护装置</w:t>
      </w:r>
      <w:r>
        <w:rPr>
          <w:rFonts w:hint="eastAsia" w:ascii="宋体" w:hAnsi="宋体"/>
          <w:spacing w:val="10"/>
          <w:szCs w:val="21"/>
          <w:highlight w:val="none"/>
        </w:rPr>
        <w:t>；</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（2）保持</w:t>
      </w:r>
      <w:r>
        <w:rPr>
          <w:rFonts w:ascii="宋体" w:hAnsi="宋体"/>
          <w:spacing w:val="10"/>
          <w:szCs w:val="21"/>
          <w:highlight w:val="none"/>
        </w:rPr>
        <w:t>电开水器的外部整洁,定期检查电线老化问题</w:t>
      </w:r>
      <w:r>
        <w:rPr>
          <w:rFonts w:hint="eastAsia" w:ascii="宋体" w:hAnsi="宋体"/>
          <w:spacing w:val="10"/>
          <w:szCs w:val="21"/>
          <w:highlight w:val="none"/>
        </w:rPr>
        <w:t>；</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（3）</w:t>
      </w:r>
      <w:r>
        <w:rPr>
          <w:rFonts w:ascii="宋体" w:hAnsi="宋体"/>
          <w:spacing w:val="10"/>
          <w:szCs w:val="21"/>
          <w:highlight w:val="none"/>
        </w:rPr>
        <w:t>每年对安全性能及其它一些可能潜在的隐患仔细的检测和排除</w:t>
      </w:r>
      <w:r>
        <w:rPr>
          <w:rFonts w:hint="eastAsia" w:ascii="宋体" w:hAnsi="宋体"/>
          <w:spacing w:val="10"/>
          <w:szCs w:val="21"/>
          <w:highlight w:val="none"/>
        </w:rPr>
        <w:t>；</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（4）</w:t>
      </w:r>
      <w:r>
        <w:rPr>
          <w:rFonts w:ascii="宋体" w:hAnsi="宋体"/>
          <w:spacing w:val="10"/>
          <w:szCs w:val="21"/>
          <w:highlight w:val="none"/>
        </w:rPr>
        <w:t>定期清洗内胆</w:t>
      </w:r>
      <w:r>
        <w:rPr>
          <w:rFonts w:hint="eastAsia" w:ascii="宋体" w:hAnsi="宋体"/>
          <w:spacing w:val="10"/>
          <w:szCs w:val="21"/>
          <w:highlight w:val="none"/>
        </w:rPr>
        <w:t>；</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（5）</w:t>
      </w:r>
      <w:r>
        <w:rPr>
          <w:rFonts w:ascii="宋体" w:hAnsi="宋体"/>
          <w:spacing w:val="10"/>
          <w:szCs w:val="21"/>
          <w:highlight w:val="none"/>
        </w:rPr>
        <w:t>长期不使用时,关闭电源</w:t>
      </w:r>
      <w:r>
        <w:rPr>
          <w:rFonts w:hint="eastAsia" w:ascii="宋体" w:hAnsi="宋体"/>
          <w:spacing w:val="10"/>
          <w:szCs w:val="21"/>
          <w:highlight w:val="none"/>
        </w:rPr>
        <w:t>；</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（6）</w:t>
      </w:r>
      <w:r>
        <w:rPr>
          <w:rFonts w:ascii="宋体" w:hAnsi="宋体"/>
          <w:spacing w:val="10"/>
          <w:szCs w:val="21"/>
          <w:highlight w:val="none"/>
        </w:rPr>
        <w:t>确保电开水器的正常使用,确保开水器的整洁干净,定期更换滤芯</w:t>
      </w:r>
      <w:r>
        <w:rPr>
          <w:rFonts w:hint="eastAsia" w:ascii="宋体" w:hAnsi="宋体"/>
          <w:spacing w:val="10"/>
          <w:szCs w:val="21"/>
          <w:highlight w:val="none"/>
        </w:rPr>
        <w:t>。</w:t>
      </w:r>
    </w:p>
    <w:p>
      <w:pPr>
        <w:spacing w:line="500" w:lineRule="exact"/>
        <w:ind w:firstLine="462" w:firstLineChars="200"/>
        <w:rPr>
          <w:rFonts w:ascii="宋体" w:hAnsi="宋体"/>
          <w:b/>
          <w:color w:val="000000"/>
          <w:spacing w:val="10"/>
          <w:szCs w:val="21"/>
          <w:highlight w:val="none"/>
        </w:rPr>
      </w:pPr>
      <w:r>
        <w:rPr>
          <w:rFonts w:hint="eastAsia" w:ascii="宋体" w:hAnsi="宋体"/>
          <w:b/>
          <w:color w:val="000000"/>
          <w:spacing w:val="10"/>
          <w:szCs w:val="21"/>
          <w:highlight w:val="none"/>
        </w:rPr>
        <w:t>3.门卫服务：</w:t>
      </w:r>
    </w:p>
    <w:p>
      <w:pPr>
        <w:spacing w:line="500" w:lineRule="exact"/>
        <w:ind w:firstLine="460" w:firstLineChars="200"/>
        <w:rPr>
          <w:rFonts w:ascii="宋体" w:hAnsi="宋体"/>
          <w:color w:val="000000"/>
          <w:spacing w:val="10"/>
          <w:szCs w:val="21"/>
          <w:highlight w:val="none"/>
        </w:rPr>
      </w:pPr>
      <w:r>
        <w:rPr>
          <w:rFonts w:hint="eastAsia" w:ascii="宋体" w:hAnsi="宋体"/>
          <w:color w:val="000000"/>
          <w:spacing w:val="10"/>
          <w:szCs w:val="21"/>
          <w:highlight w:val="none"/>
        </w:rPr>
        <w:t>门卫：严格盘查进出行人和车辆，并做好登记工作。</w:t>
      </w:r>
    </w:p>
    <w:p>
      <w:pPr>
        <w:numPr>
          <w:ilvl w:val="0"/>
          <w:numId w:val="2"/>
        </w:numPr>
        <w:spacing w:line="500" w:lineRule="exact"/>
        <w:ind w:firstLine="462" w:firstLineChars="200"/>
        <w:rPr>
          <w:rFonts w:hint="eastAsia" w:ascii="宋体" w:hAnsi="宋体"/>
          <w:b/>
          <w:color w:val="000000"/>
          <w:spacing w:val="10"/>
          <w:szCs w:val="21"/>
          <w:highlight w:val="none"/>
        </w:rPr>
      </w:pPr>
      <w:r>
        <w:rPr>
          <w:rFonts w:hint="eastAsia" w:ascii="宋体" w:hAnsi="宋体"/>
          <w:b/>
          <w:color w:val="000000"/>
          <w:spacing w:val="10"/>
          <w:szCs w:val="21"/>
          <w:highlight w:val="none"/>
        </w:rPr>
        <w:t>绿化养护服务</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①工作要求</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（1）新场部院内乔灌木、草坪、花卉日常养护工作，包括但不限于浇水、除草、草坪修剪、树木修剪造型、施肥、病虫害防治、围堰、绿地设施维护、防寒等。</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（2）保证新场部院内绿植、植被正常健康生长，根据不同季节变化，根据植物生长状况采取相应的绿化养护措施，及时发现病虫害并防治，不出现严重病虫害。</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（3）保证绿植、植被及花卉造型美观，达到良好的景观效果。</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②绿化工能力要求</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（1）熟悉绿化养护相关规范要求以及绿化养护知识，具备熟练专业技能;</w:t>
      </w:r>
    </w:p>
    <w:p>
      <w:pPr>
        <w:spacing w:line="360" w:lineRule="auto"/>
        <w:ind w:firstLine="460" w:firstLineChars="200"/>
        <w:rPr>
          <w:rFonts w:ascii="宋体" w:hAnsi="宋体"/>
          <w:spacing w:val="10"/>
          <w:szCs w:val="21"/>
          <w:highlight w:val="none"/>
        </w:rPr>
      </w:pPr>
      <w:r>
        <w:rPr>
          <w:rFonts w:hint="eastAsia" w:ascii="宋体" w:hAnsi="宋体"/>
          <w:spacing w:val="10"/>
          <w:szCs w:val="21"/>
          <w:highlight w:val="none"/>
        </w:rPr>
        <w:t>（2）不违规操作机械设备；</w:t>
      </w:r>
    </w:p>
    <w:p>
      <w:pPr>
        <w:spacing w:line="360" w:lineRule="auto"/>
        <w:ind w:firstLine="460" w:firstLineChars="200"/>
        <w:rPr>
          <w:rFonts w:hint="eastAsia"/>
          <w:highlight w:val="none"/>
        </w:rPr>
      </w:pPr>
      <w:r>
        <w:rPr>
          <w:rFonts w:hint="eastAsia" w:ascii="宋体" w:hAnsi="宋体"/>
          <w:spacing w:val="10"/>
          <w:szCs w:val="21"/>
          <w:highlight w:val="none"/>
        </w:rPr>
        <w:t>（3）工作认真负责，具备良好的服务意识。</w:t>
      </w:r>
    </w:p>
    <w:p>
      <w:pPr>
        <w:spacing w:line="500" w:lineRule="exact"/>
        <w:ind w:firstLine="462" w:firstLineChars="200"/>
        <w:outlineLvl w:val="0"/>
        <w:rPr>
          <w:rFonts w:ascii="宋体" w:hAnsi="宋体"/>
          <w:b/>
          <w:spacing w:val="10"/>
          <w:szCs w:val="21"/>
          <w:highlight w:val="none"/>
        </w:rPr>
      </w:pPr>
      <w:r>
        <w:rPr>
          <w:rFonts w:hint="eastAsia" w:ascii="宋体" w:hAnsi="宋体"/>
          <w:b/>
          <w:spacing w:val="10"/>
          <w:szCs w:val="21"/>
          <w:highlight w:val="none"/>
        </w:rPr>
        <w:t>（五） 需要说明的问题</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1.采购人提供物业服务办公室、值班室、库房及服务人员休息室。</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2.采购人按合同要求支付物业管理费。</w:t>
      </w:r>
    </w:p>
    <w:p>
      <w:pPr>
        <w:spacing w:line="500" w:lineRule="exact"/>
        <w:ind w:firstLine="460" w:firstLineChars="200"/>
        <w:rPr>
          <w:rFonts w:ascii="宋体" w:hAnsi="宋体"/>
          <w:spacing w:val="4"/>
          <w:szCs w:val="21"/>
          <w:highlight w:val="none"/>
        </w:rPr>
      </w:pPr>
      <w:r>
        <w:rPr>
          <w:rFonts w:hint="eastAsia" w:ascii="宋体" w:hAnsi="宋体"/>
          <w:spacing w:val="10"/>
          <w:szCs w:val="21"/>
          <w:highlight w:val="none"/>
        </w:rPr>
        <w:t>3.采购人承担合同期限内能源费、设备设施强检费。</w:t>
      </w:r>
    </w:p>
    <w:p>
      <w:pPr>
        <w:spacing w:line="500" w:lineRule="exact"/>
        <w:ind w:firstLine="460" w:firstLineChars="200"/>
        <w:rPr>
          <w:rFonts w:ascii="宋体" w:hAnsi="宋体"/>
          <w:spacing w:val="10"/>
          <w:szCs w:val="21"/>
          <w:highlight w:val="none"/>
        </w:rPr>
      </w:pPr>
      <w:r>
        <w:rPr>
          <w:rFonts w:hint="eastAsia" w:ascii="宋体" w:hAnsi="宋体"/>
          <w:spacing w:val="10"/>
          <w:szCs w:val="21"/>
          <w:highlight w:val="none"/>
        </w:rPr>
        <w:t>4.本合同约定的物业服务费用已包含但不限于下列内容，中标人不得要求采购人再行支付下列费用。</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①</w:t>
      </w:r>
      <w:r>
        <w:rPr>
          <w:rFonts w:hint="eastAsia" w:ascii="宋体" w:hAnsi="宋体"/>
          <w:spacing w:val="10"/>
          <w:szCs w:val="21"/>
          <w:highlight w:val="none"/>
        </w:rPr>
        <w:t>人工费：人员工资、社会保险费、福利费等；</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②</w:t>
      </w:r>
      <w:r>
        <w:rPr>
          <w:rFonts w:hint="eastAsia" w:ascii="宋体" w:hAnsi="宋体"/>
          <w:spacing w:val="10"/>
          <w:szCs w:val="21"/>
          <w:highlight w:val="none"/>
        </w:rPr>
        <w:t>物业管理所需的办公设备、设施及工具等；</w:t>
      </w:r>
    </w:p>
    <w:p>
      <w:pPr>
        <w:spacing w:line="500" w:lineRule="exact"/>
        <w:ind w:firstLine="460" w:firstLineChars="200"/>
        <w:rPr>
          <w:rFonts w:ascii="宋体" w:hAnsi="宋体"/>
          <w:spacing w:val="10"/>
          <w:szCs w:val="21"/>
          <w:highlight w:val="none"/>
        </w:rPr>
      </w:pPr>
      <w:r>
        <w:rPr>
          <w:rFonts w:hint="eastAsia" w:ascii="汉仪书宋二S" w:hAnsi="汉仪书宋二S" w:eastAsia="汉仪书宋二S" w:cs="汉仪书宋二S"/>
          <w:spacing w:val="10"/>
          <w:szCs w:val="21"/>
          <w:highlight w:val="none"/>
        </w:rPr>
        <w:t>③</w:t>
      </w:r>
      <w:r>
        <w:rPr>
          <w:rFonts w:hint="eastAsia" w:ascii="宋体" w:hAnsi="宋体"/>
          <w:spacing w:val="10"/>
          <w:szCs w:val="21"/>
          <w:highlight w:val="none"/>
        </w:rPr>
        <w:t>物业管理办公费、相关税费、利润等其他应付的费用。</w:t>
      </w:r>
    </w:p>
    <w:p>
      <w:pPr>
        <w:snapToGrid w:val="0"/>
        <w:spacing w:line="360" w:lineRule="auto"/>
        <w:ind w:firstLine="422" w:firstLineChars="200"/>
        <w:rPr>
          <w:rFonts w:hint="eastAsia" w:ascii="宋体" w:hAnsi="宋体" w:cs="宋体"/>
          <w:b/>
          <w:color w:val="000000"/>
          <w:szCs w:val="21"/>
          <w:highlight w:val="none"/>
        </w:rPr>
      </w:pPr>
    </w:p>
    <w:p>
      <w:pPr>
        <w:snapToGrid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保洁需求:</w:t>
      </w:r>
    </w:p>
    <w:p>
      <w:pPr>
        <w:snapToGrid w:val="0"/>
        <w:spacing w:line="360" w:lineRule="auto"/>
        <w:ind w:firstLine="422" w:firstLineChars="200"/>
        <w:rPr>
          <w:rFonts w:ascii="宋体" w:hAnsi="宋体" w:cs="宋体"/>
          <w:b/>
          <w:color w:val="333333"/>
          <w:w w:val="200"/>
          <w:szCs w:val="21"/>
          <w:highlight w:val="none"/>
        </w:rPr>
      </w:pPr>
      <w:r>
        <w:rPr>
          <w:rFonts w:hint="eastAsia" w:ascii="宋体" w:hAnsi="宋体" w:cs="宋体"/>
          <w:b/>
          <w:color w:val="000000"/>
          <w:szCs w:val="21"/>
          <w:highlight w:val="none"/>
        </w:rPr>
        <w:t>第一条</w:t>
      </w:r>
      <w:r>
        <w:rPr>
          <w:rFonts w:hint="eastAsia" w:ascii="宋体" w:hAnsi="宋体" w:cs="宋体"/>
          <w:b/>
          <w:color w:val="333333"/>
          <w:szCs w:val="21"/>
          <w:highlight w:val="none"/>
        </w:rPr>
        <w:t>：服务地点、服务项目和保洁区域</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1.地点：</w:t>
      </w:r>
    </w:p>
    <w:p>
      <w:pPr>
        <w:snapToGrid w:val="0"/>
        <w:spacing w:line="360" w:lineRule="auto"/>
        <w:ind w:firstLine="315" w:firstLineChars="150"/>
        <w:rPr>
          <w:rFonts w:ascii="宋体" w:hAnsi="宋体" w:cs="宋体"/>
          <w:color w:val="333333"/>
          <w:szCs w:val="21"/>
          <w:highlight w:val="none"/>
        </w:rPr>
      </w:pPr>
      <w:r>
        <w:rPr>
          <w:rFonts w:hint="eastAsia" w:ascii="宋体" w:hAnsi="宋体" w:cs="宋体"/>
          <w:color w:val="333333"/>
          <w:szCs w:val="21"/>
          <w:highlight w:val="none"/>
        </w:rPr>
        <w:t>八达岭林场管理处新场部办公楼、职工活动室、老场区办公楼2处、职工宿舍公共区域、5个</w:t>
      </w:r>
      <w:r>
        <w:rPr>
          <w:rFonts w:hint="eastAsia" w:ascii="宋体" w:hAnsi="宋体"/>
          <w:spacing w:val="10"/>
          <w:szCs w:val="21"/>
          <w:highlight w:val="none"/>
        </w:rPr>
        <w:t>培训基地</w:t>
      </w:r>
      <w:r>
        <w:rPr>
          <w:rFonts w:hint="eastAsia" w:ascii="宋体" w:hAnsi="宋体" w:cs="宋体"/>
          <w:color w:val="333333"/>
          <w:szCs w:val="21"/>
          <w:highlight w:val="none"/>
        </w:rPr>
        <w:t>内部保洁、森林公园办公楼内。</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2.服务项目：对管理处新场部办公楼、职工活动室、老场区办公楼2处、职工宿舍公共区域、5个</w:t>
      </w:r>
      <w:r>
        <w:rPr>
          <w:rFonts w:hint="eastAsia" w:ascii="宋体" w:hAnsi="宋体"/>
          <w:spacing w:val="10"/>
          <w:szCs w:val="21"/>
          <w:highlight w:val="none"/>
        </w:rPr>
        <w:t>培训基地</w:t>
      </w:r>
      <w:r>
        <w:rPr>
          <w:rFonts w:hint="eastAsia" w:ascii="宋体" w:hAnsi="宋体" w:cs="宋体"/>
          <w:color w:val="333333"/>
          <w:szCs w:val="21"/>
          <w:highlight w:val="none"/>
        </w:rPr>
        <w:t>内部保洁、森林公园办公楼内日常保洁。</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3.保洁区域：</w:t>
      </w:r>
    </w:p>
    <w:p>
      <w:pPr>
        <w:snapToGrid w:val="0"/>
        <w:spacing w:line="360" w:lineRule="auto"/>
        <w:ind w:left="529" w:leftChars="152" w:hanging="210" w:hangingChars="100"/>
        <w:rPr>
          <w:rFonts w:hint="eastAsia" w:ascii="宋体" w:hAnsi="宋体" w:cs="宋体"/>
          <w:color w:val="333333"/>
          <w:szCs w:val="21"/>
          <w:highlight w:val="none"/>
        </w:rPr>
      </w:pPr>
      <w:r>
        <w:rPr>
          <w:rFonts w:hint="eastAsia" w:ascii="宋体" w:hAnsi="宋体" w:cs="宋体"/>
          <w:color w:val="333333"/>
          <w:szCs w:val="21"/>
          <w:highlight w:val="none"/>
        </w:rPr>
        <w:t>（1）八达岭林场管理处新场部办公楼保洁一至三层楼公共区域，包括楼道、楼梯间、洗</w:t>
      </w:r>
    </w:p>
    <w:p>
      <w:pPr>
        <w:snapToGrid w:val="0"/>
        <w:spacing w:line="360" w:lineRule="auto"/>
        <w:rPr>
          <w:rFonts w:ascii="宋体" w:hAnsi="宋体" w:cs="宋体"/>
          <w:color w:val="333333"/>
          <w:szCs w:val="21"/>
          <w:highlight w:val="none"/>
        </w:rPr>
      </w:pPr>
      <w:r>
        <w:rPr>
          <w:rFonts w:hint="eastAsia" w:ascii="宋体" w:hAnsi="宋体" w:cs="宋体"/>
          <w:color w:val="333333"/>
          <w:szCs w:val="21"/>
          <w:highlight w:val="none"/>
        </w:rPr>
        <w:t>手间、卫生间全方位保洁；四个会议室、6个领导办公室等日常保洁。</w:t>
      </w:r>
    </w:p>
    <w:p>
      <w:pPr>
        <w:numPr>
          <w:ilvl w:val="0"/>
          <w:numId w:val="3"/>
        </w:numPr>
        <w:snapToGrid w:val="0"/>
        <w:spacing w:line="360" w:lineRule="auto"/>
        <w:ind w:left="529" w:leftChars="152" w:hanging="210" w:hangingChars="100"/>
        <w:rPr>
          <w:rFonts w:ascii="宋体" w:hAnsi="宋体" w:cs="宋体"/>
          <w:color w:val="333333"/>
          <w:szCs w:val="21"/>
          <w:highlight w:val="none"/>
        </w:rPr>
      </w:pPr>
      <w:r>
        <w:rPr>
          <w:rFonts w:hint="eastAsia" w:ascii="宋体" w:hAnsi="宋体" w:cs="宋体"/>
          <w:color w:val="333333"/>
          <w:szCs w:val="21"/>
          <w:highlight w:val="none"/>
        </w:rPr>
        <w:t>老场部两个办公楼一至二层、森林公园管理办公室二层公共区域，包括楼道、楼梯</w:t>
      </w:r>
    </w:p>
    <w:p>
      <w:pPr>
        <w:snapToGrid w:val="0"/>
        <w:spacing w:line="360" w:lineRule="auto"/>
        <w:ind w:left="109" w:leftChars="52"/>
        <w:rPr>
          <w:rFonts w:ascii="宋体" w:hAnsi="宋体" w:cs="宋体"/>
          <w:color w:val="333333"/>
          <w:szCs w:val="21"/>
          <w:highlight w:val="none"/>
        </w:rPr>
      </w:pPr>
      <w:r>
        <w:rPr>
          <w:rFonts w:hint="eastAsia" w:ascii="宋体" w:hAnsi="宋体" w:cs="宋体"/>
          <w:color w:val="333333"/>
          <w:szCs w:val="21"/>
          <w:highlight w:val="none"/>
        </w:rPr>
        <w:t>间、洗手间、卫生间全方位保洁。会议室日常保洁。</w:t>
      </w:r>
    </w:p>
    <w:p>
      <w:pPr>
        <w:snapToGrid w:val="0"/>
        <w:spacing w:line="360" w:lineRule="auto"/>
        <w:ind w:firstLine="210" w:firstLineChars="100"/>
        <w:rPr>
          <w:rFonts w:ascii="宋体" w:hAnsi="宋体" w:cs="宋体"/>
          <w:color w:val="333333"/>
          <w:szCs w:val="21"/>
          <w:highlight w:val="none"/>
        </w:rPr>
      </w:pPr>
      <w:r>
        <w:rPr>
          <w:rFonts w:hint="eastAsia" w:ascii="宋体" w:hAnsi="宋体" w:cs="宋体"/>
          <w:color w:val="333333"/>
          <w:szCs w:val="21"/>
          <w:highlight w:val="none"/>
        </w:rPr>
        <w:t>（3）职工活动室、5个培训基地内房间全方位保洁。</w:t>
      </w:r>
    </w:p>
    <w:p>
      <w:pPr>
        <w:snapToGrid w:val="0"/>
        <w:spacing w:line="360" w:lineRule="auto"/>
        <w:ind w:firstLine="422" w:firstLineChars="200"/>
        <w:rPr>
          <w:rFonts w:ascii="宋体" w:hAnsi="宋体" w:cs="宋体"/>
          <w:b/>
          <w:color w:val="333333"/>
          <w:szCs w:val="21"/>
          <w:highlight w:val="none"/>
        </w:rPr>
      </w:pPr>
      <w:r>
        <w:rPr>
          <w:rFonts w:hint="eastAsia" w:ascii="宋体" w:hAnsi="宋体" w:cs="宋体"/>
          <w:b/>
          <w:color w:val="333333"/>
          <w:szCs w:val="21"/>
          <w:highlight w:val="none"/>
        </w:rPr>
        <w:t>第二条：工作时间</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保洁员每天工作8小时，双休日休息，节日期间，每隔一天保洁一次。</w:t>
      </w:r>
    </w:p>
    <w:p>
      <w:pPr>
        <w:snapToGrid w:val="0"/>
        <w:spacing w:line="360" w:lineRule="auto"/>
        <w:ind w:firstLine="422" w:firstLineChars="200"/>
        <w:rPr>
          <w:rFonts w:ascii="宋体" w:hAnsi="宋体" w:cs="宋体"/>
          <w:color w:val="333333"/>
          <w:szCs w:val="21"/>
          <w:highlight w:val="none"/>
        </w:rPr>
      </w:pPr>
      <w:r>
        <w:rPr>
          <w:rFonts w:hint="eastAsia" w:ascii="宋体" w:hAnsi="宋体" w:cs="宋体"/>
          <w:b/>
          <w:color w:val="333333"/>
          <w:szCs w:val="21"/>
          <w:highlight w:val="none"/>
        </w:rPr>
        <w:t>第三条：保洁达到标准</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1.地面及能擦拭的墙面达到无污渍、无灰尘、整体干净整洁。</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2.门窗框玻璃表面达到光洁明亮，窗台无灰尘无污渍。</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3.楼内步行梯、电梯、扶手不锈钢光洁明亮、地面无污渍无杂物。</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4.卫生间墙面无污渍、地面无杂物、无积水、大小便池光洁干净，全方位干净整洁无异味。</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5.洗手间手盆、台面、镜子等全方面干净整洁。</w:t>
      </w:r>
    </w:p>
    <w:p>
      <w:pPr>
        <w:snapToGrid w:val="0"/>
        <w:spacing w:line="360" w:lineRule="auto"/>
        <w:ind w:firstLine="422" w:firstLineChars="200"/>
        <w:rPr>
          <w:rFonts w:ascii="宋体" w:hAnsi="宋体" w:cs="宋体"/>
          <w:b/>
          <w:color w:val="333333"/>
          <w:szCs w:val="21"/>
          <w:highlight w:val="none"/>
        </w:rPr>
      </w:pPr>
      <w:r>
        <w:rPr>
          <w:rFonts w:hint="eastAsia" w:ascii="宋体" w:hAnsi="宋体" w:cs="宋体"/>
          <w:b/>
          <w:color w:val="333333"/>
          <w:szCs w:val="21"/>
          <w:highlight w:val="none"/>
        </w:rPr>
        <w:t>第四条：保洁用品用具</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保洁用品用具由中标人提供，包括转向尘推、玻璃刮子、上水器、墩布、笤帚、毛巾、恭桶刷、水桶、簸箕、毛刷等。保洁药品包括：静电除尘剂、厕所清洁剂、多功能清洁剂、玻璃清洁剂等。</w:t>
      </w:r>
    </w:p>
    <w:p>
      <w:pPr>
        <w:snapToGrid w:val="0"/>
        <w:spacing w:line="360" w:lineRule="auto"/>
        <w:ind w:firstLine="422" w:firstLineChars="200"/>
        <w:rPr>
          <w:rFonts w:hint="eastAsia" w:ascii="宋体" w:hAnsi="宋体" w:cs="宋体"/>
          <w:b/>
          <w:color w:val="333333"/>
          <w:szCs w:val="21"/>
          <w:highlight w:val="none"/>
        </w:rPr>
      </w:pPr>
      <w:r>
        <w:rPr>
          <w:rFonts w:hint="eastAsia" w:ascii="宋体" w:hAnsi="宋体" w:cs="宋体"/>
          <w:b/>
          <w:color w:val="333333"/>
          <w:szCs w:val="21"/>
          <w:highlight w:val="none"/>
        </w:rPr>
        <w:t>第五条：日常消耗品的约定</w:t>
      </w:r>
    </w:p>
    <w:p>
      <w:pPr>
        <w:snapToGrid w:val="0"/>
        <w:spacing w:line="360" w:lineRule="auto"/>
        <w:ind w:firstLine="420" w:firstLineChars="200"/>
        <w:rPr>
          <w:rFonts w:hint="eastAsia" w:ascii="宋体" w:hAnsi="宋体" w:cs="宋体"/>
          <w:color w:val="333333"/>
          <w:szCs w:val="21"/>
          <w:highlight w:val="none"/>
        </w:rPr>
      </w:pPr>
      <w:r>
        <w:rPr>
          <w:rFonts w:hint="eastAsia" w:ascii="宋体" w:hAnsi="宋体" w:cs="宋体"/>
          <w:color w:val="333333"/>
          <w:szCs w:val="21"/>
          <w:highlight w:val="none"/>
        </w:rPr>
        <w:t>采购人所用的消耗品，包括但不限于大盘纸、擦手纸、抽纸、一次性水杯、笤帚、簸箕、洗手液、洗衣粉、擦布等，由中标人负责提供。</w:t>
      </w:r>
    </w:p>
    <w:p>
      <w:pPr>
        <w:snapToGrid w:val="0"/>
        <w:spacing w:line="360" w:lineRule="auto"/>
        <w:ind w:left="-176" w:leftChars="-84" w:firstLine="578" w:firstLineChars="274"/>
        <w:rPr>
          <w:rFonts w:ascii="宋体" w:hAnsi="宋体" w:cs="宋体"/>
          <w:color w:val="333333"/>
          <w:szCs w:val="21"/>
          <w:highlight w:val="none"/>
        </w:rPr>
      </w:pPr>
      <w:r>
        <w:rPr>
          <w:rFonts w:hint="eastAsia" w:ascii="宋体" w:hAnsi="宋体" w:cs="宋体"/>
          <w:b/>
          <w:color w:val="333333"/>
          <w:szCs w:val="21"/>
          <w:highlight w:val="none"/>
        </w:rPr>
        <w:t>第六条：中标人责任</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1.提供保洁工作所需合同内人员、工具、保洁用品、消耗品等。</w:t>
      </w:r>
    </w:p>
    <w:p>
      <w:pPr>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2.保证清洁工作质量优良，听取采购人对保洁服务工作提出意见。</w:t>
      </w:r>
    </w:p>
    <w:p>
      <w:pPr>
        <w:tabs>
          <w:tab w:val="left" w:pos="640"/>
          <w:tab w:val="left" w:pos="1080"/>
        </w:tabs>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3.遵守采购人的各项规章制度。文明保洁，热情服务。</w:t>
      </w:r>
    </w:p>
    <w:p>
      <w:pPr>
        <w:tabs>
          <w:tab w:val="left" w:pos="640"/>
          <w:tab w:val="left" w:pos="1080"/>
        </w:tabs>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4.保洁员在工作中受采购人和中标人的双重领导，员工统一着装维护双方整体形象。</w:t>
      </w:r>
    </w:p>
    <w:p>
      <w:pPr>
        <w:tabs>
          <w:tab w:val="left" w:pos="640"/>
          <w:tab w:val="left" w:pos="1080"/>
        </w:tabs>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5.中标人使用的清洗剂等清洁化学用剂必须符合国家的环保标准，并向采购人提交相关证明，对在清洗过程中产生噪音及异味要降低到最低限度。中标人清洗结束后，要做到工完场净。</w:t>
      </w:r>
    </w:p>
    <w:p>
      <w:pPr>
        <w:tabs>
          <w:tab w:val="left" w:pos="640"/>
          <w:tab w:val="left" w:pos="1080"/>
        </w:tabs>
        <w:snapToGrid w:val="0"/>
        <w:spacing w:line="360" w:lineRule="auto"/>
        <w:ind w:firstLine="420" w:firstLineChars="200"/>
        <w:rPr>
          <w:rFonts w:ascii="宋体" w:hAnsi="宋体" w:cs="宋体"/>
          <w:color w:val="333333"/>
          <w:szCs w:val="21"/>
          <w:highlight w:val="none"/>
        </w:rPr>
      </w:pPr>
      <w:r>
        <w:rPr>
          <w:rFonts w:hint="eastAsia" w:ascii="宋体" w:hAnsi="宋体" w:cs="宋体"/>
          <w:color w:val="333333"/>
          <w:szCs w:val="21"/>
          <w:highlight w:val="none"/>
        </w:rPr>
        <w:t>6.中标人负责本单位人员的人身保险和安全教育，并向采购人提交清洗过程中的安全措施。</w:t>
      </w:r>
    </w:p>
    <w:p>
      <w:pPr>
        <w:tabs>
          <w:tab w:val="left" w:pos="640"/>
          <w:tab w:val="left" w:pos="1080"/>
        </w:tabs>
        <w:snapToGrid w:val="0"/>
        <w:spacing w:line="360" w:lineRule="auto"/>
        <w:ind w:firstLine="420" w:firstLineChars="200"/>
        <w:rPr>
          <w:rFonts w:hint="eastAsia" w:ascii="宋体" w:hAnsi="宋体" w:cs="宋体"/>
          <w:color w:val="333333"/>
          <w:szCs w:val="21"/>
          <w:highlight w:val="none"/>
        </w:rPr>
      </w:pPr>
      <w:r>
        <w:rPr>
          <w:rFonts w:hint="eastAsia" w:ascii="宋体" w:hAnsi="宋体" w:cs="宋体"/>
          <w:color w:val="333333"/>
          <w:szCs w:val="21"/>
          <w:highlight w:val="none"/>
        </w:rPr>
        <w:t>7.清洗完毕后，中标人对清洗的项目，要达到清除火灾隐患，符合防火要求。</w:t>
      </w:r>
    </w:p>
    <w:p>
      <w:pPr>
        <w:tabs>
          <w:tab w:val="left" w:pos="640"/>
          <w:tab w:val="left" w:pos="1080"/>
        </w:tabs>
        <w:snapToGrid w:val="0"/>
        <w:spacing w:line="360" w:lineRule="auto"/>
        <w:ind w:firstLine="420" w:firstLineChars="200"/>
        <w:rPr>
          <w:rFonts w:hint="eastAsia" w:ascii="宋体" w:hAnsi="宋体" w:cs="宋体"/>
          <w:color w:val="333333"/>
          <w:szCs w:val="21"/>
          <w:highlight w:val="none"/>
        </w:rPr>
      </w:pPr>
      <w:r>
        <w:rPr>
          <w:rFonts w:hint="eastAsia" w:ascii="宋体" w:hAnsi="宋体" w:cs="宋体"/>
          <w:color w:val="333333"/>
          <w:szCs w:val="21"/>
          <w:highlight w:val="none"/>
        </w:rPr>
        <w:t>8.中标人每年进行灭火器罐年检、充气、检测。</w:t>
      </w:r>
    </w:p>
    <w:p>
      <w:pPr>
        <w:pStyle w:val="3"/>
        <w:ind w:left="5250"/>
        <w:rPr>
          <w:rFonts w:hint="eastAsia" w:ascii="宋体" w:cs="宋体"/>
          <w:color w:val="333333"/>
          <w:sz w:val="21"/>
          <w:szCs w:val="21"/>
          <w:highlight w:val="none"/>
        </w:rPr>
      </w:pPr>
    </w:p>
    <w:p>
      <w:pPr>
        <w:spacing w:line="360" w:lineRule="auto"/>
        <w:contextualSpacing/>
        <w:rPr>
          <w:sz w:val="24"/>
          <w:highlight w:val="none"/>
        </w:rPr>
      </w:pPr>
      <w:r>
        <w:rPr>
          <w:sz w:val="24"/>
          <w:highlight w:val="none"/>
        </w:rPr>
        <w:t>1. 基本要求</w:t>
      </w:r>
    </w:p>
    <w:p>
      <w:pPr>
        <w:spacing w:line="360" w:lineRule="auto"/>
        <w:ind w:firstLine="480" w:firstLineChars="200"/>
        <w:contextualSpacing/>
        <w:rPr>
          <w:sz w:val="24"/>
          <w:highlight w:val="none"/>
        </w:rPr>
      </w:pPr>
      <w:r>
        <w:rPr>
          <w:sz w:val="24"/>
          <w:highlight w:val="none"/>
        </w:rPr>
        <w:t>1.1 采购标的需实现的功能或者目标</w:t>
      </w:r>
    </w:p>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pacing w:line="360" w:lineRule="auto"/>
        <w:contextualSpacing/>
        <w:rPr>
          <w:sz w:val="24"/>
          <w:highlight w:val="none"/>
        </w:rPr>
      </w:pPr>
    </w:p>
    <w:p>
      <w:pPr>
        <w:spacing w:line="360" w:lineRule="auto"/>
        <w:contextualSpacing/>
        <w:rPr>
          <w:sz w:val="24"/>
          <w:highlight w:val="none"/>
        </w:rPr>
      </w:pPr>
      <w:r>
        <w:rPr>
          <w:sz w:val="24"/>
          <w:highlight w:val="none"/>
        </w:rPr>
        <w:t>2. 服务内容及要求/货物技术要求</w:t>
      </w:r>
    </w:p>
    <w:p>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p>
      <w:pPr>
        <w:widowControl/>
        <w:spacing w:line="360" w:lineRule="auto"/>
        <w:ind w:firstLine="480" w:firstLineChars="200"/>
        <w:contextualSpacing/>
        <w:rPr>
          <w:sz w:val="24"/>
          <w:highlight w:val="none"/>
        </w:rPr>
      </w:pPr>
      <w:r>
        <w:rPr>
          <w:sz w:val="24"/>
          <w:highlight w:val="none"/>
        </w:rPr>
        <w:t>2.2采购标的需满足的服务标准、期限、效率等要求</w:t>
      </w:r>
    </w:p>
    <w:p>
      <w:pPr>
        <w:widowControl/>
        <w:spacing w:line="360" w:lineRule="auto"/>
        <w:ind w:firstLine="480" w:firstLineChars="200"/>
        <w:contextualSpacing/>
        <w:rPr>
          <w:sz w:val="24"/>
          <w:highlight w:val="none"/>
        </w:rPr>
      </w:pPr>
      <w:r>
        <w:rPr>
          <w:sz w:val="24"/>
          <w:highlight w:val="none"/>
        </w:rPr>
        <w:t>2.3为落实政府采购政策需满足的要求</w:t>
      </w:r>
    </w:p>
    <w:p>
      <w:pPr>
        <w:widowControl/>
        <w:spacing w:line="360" w:lineRule="auto"/>
        <w:ind w:firstLine="480" w:firstLineChars="200"/>
        <w:contextualSpacing/>
        <w:rPr>
          <w:sz w:val="24"/>
          <w:highlight w:val="none"/>
        </w:rPr>
      </w:pPr>
      <w:r>
        <w:rPr>
          <w:sz w:val="24"/>
          <w:highlight w:val="none"/>
        </w:rPr>
        <w:t>2.4采购标的的其他技术、服务等要求</w:t>
      </w:r>
    </w:p>
    <w:p>
      <w:pPr>
        <w:widowControl/>
        <w:spacing w:line="360" w:lineRule="auto"/>
        <w:ind w:firstLine="480" w:firstLineChars="200"/>
        <w:contextualSpacing/>
        <w:rPr>
          <w:sz w:val="24"/>
          <w:highlight w:val="none"/>
        </w:rPr>
      </w:pPr>
      <w:r>
        <w:rPr>
          <w:sz w:val="24"/>
          <w:highlight w:val="none"/>
        </w:rPr>
        <w:t>2.5需由供应商提供设计方案、解决方案或者组织方案的采购项目，应当说明采购标的的功能、应用场景、目标等基本要求</w:t>
      </w:r>
    </w:p>
    <w:p>
      <w:pPr>
        <w:spacing w:line="360" w:lineRule="auto"/>
        <w:ind w:firstLine="0"/>
        <w:contextualSpacing/>
        <w:rPr>
          <w:rFonts w:hint="eastAsia" w:ascii="宋体" w:hAnsi="宋体" w:eastAsia="宋体" w:cs="宋体"/>
          <w:b/>
          <w:sz w:val="24"/>
          <w:szCs w:val="24"/>
          <w:highlight w:val="none"/>
          <w:lang w:eastAsia="zh-CN"/>
        </w:rPr>
      </w:pPr>
      <w:r>
        <w:rPr>
          <w:rFonts w:hint="eastAsia"/>
          <w:highlight w:val="none"/>
          <w:lang w:eastAsia="zh-CN"/>
        </w:rPr>
        <w:t>（三）</w:t>
      </w:r>
      <w:r>
        <w:rPr>
          <w:rFonts w:hint="eastAsia" w:ascii="宋体" w:hAnsi="宋体" w:eastAsia="宋体" w:cs="宋体"/>
          <w:b/>
          <w:sz w:val="24"/>
          <w:szCs w:val="24"/>
          <w:highlight w:val="none"/>
          <w:lang w:eastAsia="zh-CN"/>
        </w:rPr>
        <w:t>执行国家国家相关标准、行业标准、地方标准或者其他标准、规范</w:t>
      </w:r>
    </w:p>
    <w:p>
      <w:pPr>
        <w:adjustRightInd w:val="0"/>
        <w:snapToGrid w:val="0"/>
        <w:spacing w:line="360" w:lineRule="auto"/>
        <w:ind w:firstLine="0" w:firstLineChars="0"/>
        <w:rPr>
          <w:rFonts w:ascii="宋体" w:hAnsi="宋体" w:eastAsia="宋体" w:cs="宋体"/>
          <w:sz w:val="24"/>
          <w:highlight w:val="none"/>
        </w:rPr>
      </w:pPr>
      <w:r>
        <w:rPr>
          <w:rFonts w:hint="eastAsia" w:ascii="宋体" w:hAnsi="宋体" w:eastAsia="宋体" w:cs="宋体"/>
          <w:sz w:val="24"/>
          <w:highlight w:val="none"/>
          <w:lang w:val="en-US" w:eastAsia="zh-CN"/>
        </w:rPr>
        <w:t>1.</w:t>
      </w:r>
      <w:r>
        <w:rPr>
          <w:rFonts w:ascii="宋体" w:hAnsi="宋体" w:eastAsia="宋体" w:cs="宋体"/>
          <w:sz w:val="24"/>
          <w:highlight w:val="none"/>
        </w:rPr>
        <w:t>《机关、团体、企业、事业单位消防安全管理规定》中华人民共和国公安部第61号令</w:t>
      </w:r>
    </w:p>
    <w:p>
      <w:pPr>
        <w:adjustRightInd w:val="0"/>
        <w:snapToGrid w:val="0"/>
        <w:spacing w:line="360" w:lineRule="auto"/>
        <w:ind w:firstLine="0" w:firstLineChars="0"/>
        <w:rPr>
          <w:rFonts w:hint="eastAsia" w:ascii="宋体" w:hAnsi="宋体" w:eastAsia="宋体" w:cs="宋体"/>
          <w:sz w:val="24"/>
          <w:highlight w:val="none"/>
        </w:rPr>
      </w:pPr>
      <w:r>
        <w:rPr>
          <w:rFonts w:hint="eastAsia" w:ascii="宋体" w:hAnsi="宋体" w:eastAsia="宋体" w:cs="宋体"/>
          <w:b w:val="0"/>
          <w:sz w:val="24"/>
          <w:szCs w:val="24"/>
          <w:highlight w:val="none"/>
          <w:lang w:val="en-US" w:eastAsia="zh-CN"/>
        </w:rPr>
        <w:t>2.</w:t>
      </w:r>
      <w:r>
        <w:rPr>
          <w:rFonts w:hint="eastAsia" w:ascii="宋体" w:hAnsi="宋体" w:eastAsia="宋体" w:cs="宋体"/>
          <w:sz w:val="24"/>
          <w:highlight w:val="none"/>
        </w:rPr>
        <w:t>《</w:t>
      </w:r>
      <w:r>
        <w:rPr>
          <w:rFonts w:ascii="宋体" w:hAnsi="宋体" w:eastAsia="宋体" w:cs="宋体"/>
          <w:sz w:val="24"/>
          <w:highlight w:val="none"/>
        </w:rPr>
        <w:t>城市生活垃圾管理办法》中华人民共和国建设部令第157</w:t>
      </w:r>
      <w:r>
        <w:rPr>
          <w:rFonts w:hint="eastAsia" w:ascii="宋体" w:hAnsi="宋体" w:eastAsia="宋体" w:cs="宋体"/>
          <w:sz w:val="24"/>
          <w:highlight w:val="none"/>
        </w:rPr>
        <w:t>号</w:t>
      </w:r>
    </w:p>
    <w:p>
      <w:pPr>
        <w:adjustRightInd w:val="0"/>
        <w:snapToGrid w:val="0"/>
        <w:spacing w:line="360" w:lineRule="auto"/>
        <w:ind w:firstLine="0" w:firstLine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3.《公共建筑给水排水系统节能运行管理技术规程》DB11/T 1248-2015</w:t>
      </w:r>
    </w:p>
    <w:p>
      <w:pPr>
        <w:spacing w:line="360" w:lineRule="auto"/>
        <w:ind w:firstLine="0"/>
        <w:contextualSpacing/>
        <w:rPr>
          <w:rFonts w:hint="eastAsia" w:ascii="宋体" w:hAnsi="宋体" w:eastAsia="宋体" w:cs="宋体"/>
          <w:sz w:val="24"/>
          <w:highlight w:val="none"/>
        </w:rPr>
      </w:pPr>
      <w:r>
        <w:rPr>
          <w:rFonts w:hint="eastAsia" w:ascii="宋体" w:hAnsi="宋体" w:eastAsia="宋体" w:cs="宋体"/>
          <w:b w:val="0"/>
          <w:bCs/>
          <w:sz w:val="24"/>
          <w:szCs w:val="24"/>
          <w:highlight w:val="none"/>
          <w:lang w:val="en-US" w:eastAsia="zh-CN"/>
        </w:rPr>
        <w:t>4.</w:t>
      </w:r>
      <w:r>
        <w:rPr>
          <w:rFonts w:ascii="宋体" w:hAnsi="宋体" w:eastAsia="宋体" w:cs="宋体"/>
          <w:sz w:val="24"/>
          <w:highlight w:val="none"/>
        </w:rPr>
        <w:t>《住宅二次供水设施设备运行维护技术规程</w:t>
      </w:r>
      <w:r>
        <w:rPr>
          <w:rFonts w:hint="eastAsia" w:ascii="宋体" w:hAnsi="宋体" w:eastAsia="宋体" w:cs="宋体"/>
          <w:sz w:val="24"/>
          <w:highlight w:val="none"/>
        </w:rPr>
        <w:t>》DB11/T 118-2016</w:t>
      </w:r>
    </w:p>
    <w:p>
      <w:pPr>
        <w:spacing w:line="360" w:lineRule="auto"/>
        <w:ind w:firstLine="0"/>
        <w:contextualSpacing/>
        <w:rPr>
          <w:rFonts w:ascii="宋体" w:hAnsi="宋体" w:eastAsia="宋体" w:cs="宋体"/>
          <w:sz w:val="24"/>
          <w:highlight w:val="none"/>
        </w:rPr>
      </w:pPr>
      <w:r>
        <w:rPr>
          <w:rFonts w:hint="eastAsia" w:ascii="宋体" w:hAnsi="宋体" w:eastAsia="宋体" w:cs="宋体"/>
          <w:sz w:val="24"/>
          <w:highlight w:val="none"/>
          <w:lang w:val="en-US" w:eastAsia="zh-CN"/>
        </w:rPr>
        <w:t>5.</w:t>
      </w:r>
      <w:r>
        <w:rPr>
          <w:rFonts w:ascii="宋体" w:hAnsi="宋体" w:eastAsia="宋体" w:cs="宋体"/>
          <w:sz w:val="24"/>
          <w:highlight w:val="none"/>
        </w:rPr>
        <w:t>《建筑消防设施检测服务规范》DB11/T 3034-2023</w:t>
      </w:r>
    </w:p>
    <w:p>
      <w:pPr>
        <w:spacing w:line="360" w:lineRule="auto"/>
        <w:ind w:firstLine="0"/>
        <w:contextualSpacing/>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6.《生活垃圾收集运输管理规范》DB11/T 354-2023</w:t>
      </w:r>
    </w:p>
    <w:p>
      <w:pPr>
        <w:spacing w:line="360" w:lineRule="auto"/>
        <w:ind w:firstLine="0"/>
        <w:contextualSpacing/>
        <w:rPr>
          <w:rFonts w:hint="default" w:ascii="宋体" w:hAnsi="宋体" w:eastAsia="宋体" w:cs="宋体"/>
          <w:sz w:val="24"/>
          <w:lang w:val="en-US" w:eastAsia="zh-CN"/>
        </w:rPr>
      </w:pPr>
      <w:r>
        <w:rPr>
          <w:rFonts w:hint="eastAsia" w:ascii="宋体" w:hAnsi="宋体" w:eastAsia="宋体" w:cs="宋体"/>
          <w:sz w:val="24"/>
          <w:lang w:val="en-US" w:eastAsia="zh-CN"/>
        </w:rPr>
        <w:t>7.</w:t>
      </w:r>
      <w:r>
        <w:rPr>
          <w:rFonts w:ascii="宋体" w:hAnsi="宋体" w:eastAsia="宋体" w:cs="宋体"/>
          <w:sz w:val="24"/>
        </w:rPr>
        <w:t>《北京城市园林绿化养护管理标准》DB11/T2013-2003‎</w:t>
      </w:r>
    </w:p>
    <w:p>
      <w:pPr>
        <w:spacing w:line="360" w:lineRule="auto"/>
        <w:contextualSpacing/>
        <w:rPr>
          <w:rFonts w:hint="eastAsia" w:ascii="宋体" w:hAnsi="宋体" w:eastAsia="宋体" w:cs="宋体"/>
          <w:sz w:val="24"/>
        </w:rPr>
      </w:pPr>
      <w:r>
        <w:rPr>
          <w:rFonts w:hint="eastAsia" w:ascii="宋体" w:hAnsi="宋体" w:eastAsia="宋体" w:cs="宋体"/>
          <w:sz w:val="24"/>
          <w:lang w:val="en-US" w:eastAsia="zh-CN"/>
        </w:rPr>
        <w:t>8、市机关事务局 市发展改革委 市财政局关于印发《关于在物业管理服务政府采购项目中增加节约型公共机构建设相关要求的指导意见》的通知。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2D4C5"/>
    <w:multiLevelType w:val="singleLevel"/>
    <w:tmpl w:val="E7E2D4C5"/>
    <w:lvl w:ilvl="0" w:tentative="0">
      <w:start w:val="4"/>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AC088F"/>
    <w:multiLevelType w:val="singleLevel"/>
    <w:tmpl w:val="2FAC088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64DC2"/>
    <w:rsid w:val="5040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2026-01-21T02:16:00Z</dcterms:created>
  <dc:creator>user</dc:creator>
  <cp:lastModifiedBy>11</cp:lastModifiedBy>
  <dcterms:modified xsi:type="dcterms:W3CDTF">2026-01-21T07:00:53Z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